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BA4" w:rsidRDefault="00614776" w:rsidP="003C5BA4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420" w:lineRule="atLeast"/>
        <w:textAlignment w:val="center"/>
        <w:rPr>
          <w:rFonts w:cs="AgendaPl Bold"/>
          <w:b/>
          <w:bCs/>
          <w:caps/>
          <w:color w:val="024DA1"/>
          <w:sz w:val="36"/>
          <w:szCs w:val="36"/>
        </w:rPr>
      </w:pPr>
      <w:r>
        <w:rPr>
          <w:rFonts w:cs="AgendaPl Bold"/>
          <w:b/>
          <w:bCs/>
          <w:caps/>
          <w:color w:val="024DA1"/>
          <w:sz w:val="36"/>
          <w:szCs w:val="36"/>
        </w:rPr>
        <w:t>WYmagania Edukacyjne Język niemiecki klasa 7</w:t>
      </w:r>
    </w:p>
    <w:p w:rsidR="00614776" w:rsidRPr="00614776" w:rsidRDefault="00614776" w:rsidP="00614776">
      <w:pPr>
        <w:pStyle w:val="Akapitzlist"/>
        <w:numPr>
          <w:ilvl w:val="0"/>
          <w:numId w:val="6"/>
        </w:num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420" w:lineRule="atLeast"/>
        <w:textAlignment w:val="center"/>
        <w:rPr>
          <w:rFonts w:cs="AgendaPl Bold"/>
          <w:b/>
          <w:bCs/>
          <w:caps/>
          <w:color w:val="024DA1"/>
          <w:sz w:val="36"/>
          <w:szCs w:val="36"/>
        </w:rPr>
      </w:pPr>
      <w:r>
        <w:rPr>
          <w:rFonts w:cs="AgendaPl Bold"/>
          <w:b/>
          <w:bCs/>
          <w:caps/>
          <w:color w:val="024DA1"/>
          <w:sz w:val="36"/>
          <w:szCs w:val="36"/>
        </w:rPr>
        <w:t>półrocze</w:t>
      </w:r>
    </w:p>
    <w:p w:rsidR="003C5BA4" w:rsidRPr="003C5BA4" w:rsidRDefault="003C5BA4" w:rsidP="003C5BA4">
      <w:pPr>
        <w:pBdr>
          <w:bottom w:val="single" w:sz="2" w:space="0" w:color="auto"/>
        </w:pBd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113" w:line="240" w:lineRule="atLeast"/>
        <w:textAlignment w:val="center"/>
        <w:rPr>
          <w:rFonts w:cs="AgendaPl Bold"/>
          <w:b/>
          <w:bCs/>
          <w:caps/>
          <w:strike/>
          <w:color w:val="000000"/>
          <w:position w:val="-14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1928"/>
        <w:gridCol w:w="1928"/>
        <w:gridCol w:w="1928"/>
      </w:tblGrid>
      <w:tr w:rsidR="003C5BA4" w:rsidRPr="003C5BA4" w:rsidTr="003C5BA4">
        <w:trPr>
          <w:trHeight w:val="57"/>
          <w:tblHeader/>
        </w:trPr>
        <w:tc>
          <w:tcPr>
            <w:tcW w:w="1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Dopuszczający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Dostateczny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Dobry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Bardzo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dobry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Celujący</w:t>
            </w:r>
          </w:p>
        </w:tc>
      </w:tr>
      <w:tr w:rsidR="003C5BA4" w:rsidRPr="003C5BA4" w:rsidTr="003C5BA4">
        <w:trPr>
          <w:trHeight w:val="57"/>
        </w:trPr>
        <w:tc>
          <w:tcPr>
            <w:tcW w:w="964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nil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zakresie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czytania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ze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zrozumieniem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</w:t>
            </w:r>
          </w:p>
        </w:tc>
      </w:tr>
      <w:tr w:rsidR="003C5BA4" w:rsidRPr="003C5BA4" w:rsidTr="003C5BA4">
        <w:trPr>
          <w:trHeight w:val="57"/>
        </w:trPr>
        <w:tc>
          <w:tcPr>
            <w:tcW w:w="1928" w:type="dxa"/>
            <w:tcBorders>
              <w:top w:val="single" w:sz="4" w:space="0" w:color="FFFFFF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użytkowe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informacyjne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(list,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e-mail,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pocztówka,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ogłoszenie,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wywiad,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zaproszenie,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zapiski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pamiętnika,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oferta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turystyczna,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recepta,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zalecenia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lekarza)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użytkowych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informacyjnych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(list,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e-mail,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pocztówka,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ogłoszenie,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wywiad,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zaproszenie,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zapiski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pamiętnika,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oferta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turystyczna,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recepta,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zalecenia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lekarza)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użytkowych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informacyjnych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(list,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e-mail,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pocztówka,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ogłoszenie,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wywiad,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zaproszenie,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zapiski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pamiętnika,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oferta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turystyczna,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recepta,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zalecenia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lekarza)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491D3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użytkowe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informacyjne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(list,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e-mail,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pocztówka,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ogłoszenie,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wywiad,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zaproszenie,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zapiski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491D3A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pamiętnika,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oferta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turystyczna,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recepta,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zalecenia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lekarza)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kryteria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ocenę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>bardzo</w:t>
            </w:r>
            <w:r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3C5BA4"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>dobry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3C5BA4" w:rsidRPr="003C5BA4" w:rsidTr="003C5BA4">
        <w:trPr>
          <w:trHeight w:val="57"/>
        </w:trPr>
        <w:tc>
          <w:tcPr>
            <w:tcW w:w="19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znajduje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potrzebne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szczegółowe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użytkowym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informacyjnym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znajduje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potrzebnych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szczegółowych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użytkowych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informacyjnych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znajduje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potrzebnych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szczegółowych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użytkowych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informacyjnych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znajduje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potrzebne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szczegółowe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użytkowych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informacyjnych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przedstawiane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informacyjne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użytkowe,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nawet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jeśli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występują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nieznane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sobie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zrozumieniem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kontekstu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sytuacyjnego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dzięki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umiejętności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wysnuwania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wniosków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przyczynowo-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br/>
              <w:t>-skutkowych</w:t>
            </w:r>
          </w:p>
        </w:tc>
      </w:tr>
      <w:tr w:rsidR="003C5BA4" w:rsidRPr="003C5BA4" w:rsidTr="003C5BA4">
        <w:trPr>
          <w:trHeight w:val="57"/>
        </w:trPr>
        <w:tc>
          <w:tcPr>
            <w:tcW w:w="1928" w:type="dxa"/>
            <w:tcBorders>
              <w:top w:val="single" w:sz="4" w:space="0" w:color="000000"/>
              <w:left w:val="single" w:sz="6" w:space="0" w:color="auto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sens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niewielkiej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sens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zasadzie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sens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sens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5BA4" w:rsidRPr="003C5BA4" w:rsidTr="003C5BA4">
        <w:trPr>
          <w:trHeight w:val="57"/>
        </w:trPr>
        <w:tc>
          <w:tcPr>
            <w:tcW w:w="9640" w:type="dxa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nil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zakresie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rozumienia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ze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słuchu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</w:t>
            </w:r>
          </w:p>
        </w:tc>
      </w:tr>
      <w:tr w:rsidR="003C5BA4" w:rsidRPr="003C5BA4" w:rsidTr="003C5BA4">
        <w:trPr>
          <w:trHeight w:val="57"/>
        </w:trPr>
        <w:tc>
          <w:tcPr>
            <w:tcW w:w="1928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niemieckojęzyczne,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wypowiadane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róż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normalnym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tempie,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oprócz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leksyki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gramatycznych również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niezrozumiałe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elementy,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można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domyślić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kontekstu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niemieckojęzycznych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wypowiadanych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różne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normalnym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tempie,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oprócz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leksyki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również niezrozumiałe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elementy,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można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domyślić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kontekstu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niemieckojęzycznych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wypowiadanych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różne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normalnym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tempie,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oprócz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leksyki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również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 xml:space="preserve"> 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niezrozumiałe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elementy,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można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domyślić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kontekstu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sens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komunikacyjnych,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intencję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rozmówcy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warun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odbioru</w:t>
            </w:r>
          </w:p>
        </w:tc>
        <w:tc>
          <w:tcPr>
            <w:tcW w:w="192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kryteria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ocenę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>bardzo</w:t>
            </w:r>
            <w:r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3C5BA4"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>dobry</w:t>
            </w:r>
          </w:p>
        </w:tc>
      </w:tr>
      <w:tr w:rsidR="003C5BA4" w:rsidRPr="003C5BA4" w:rsidTr="003C5BA4">
        <w:trPr>
          <w:trHeight w:val="57"/>
        </w:trPr>
        <w:tc>
          <w:tcPr>
            <w:tcW w:w="19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sens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komunikacyjnych,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intencję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rozmówcy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warunkach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odbioru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sens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komunikacyjnych,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intencję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rozmówcy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warunkach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odbioru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ogólny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sens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sytuacji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komunikacyjnych,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intencję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rozmówcy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warunkach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odbioru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trudu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prezentowane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niemieckojęzyczne,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nawet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jeśli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występują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nieznane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sobie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zrozumieniem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kontekstu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sytuacyjnego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dzięki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umiejętności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wysnuwania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wniosków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przyczynowo-skutkowych</w:t>
            </w:r>
            <w:proofErr w:type="spellEnd"/>
          </w:p>
        </w:tc>
      </w:tr>
      <w:tr w:rsidR="003C5BA4" w:rsidRPr="003C5BA4" w:rsidTr="003C5BA4">
        <w:trPr>
          <w:trHeight w:val="57"/>
        </w:trPr>
        <w:tc>
          <w:tcPr>
            <w:tcW w:w="19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szczegółowe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dialogach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szczegółowych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dialogach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szczegółowych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dialogach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szczegółowe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dialogach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5BA4" w:rsidRPr="003C5BA4" w:rsidTr="003C5BA4">
        <w:trPr>
          <w:trHeight w:val="57"/>
        </w:trPr>
        <w:tc>
          <w:tcPr>
            <w:tcW w:w="192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instrukcje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formułowane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niemieckim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instrukcji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formułowanych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niemieckim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instrukcji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formułowanych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niemieckim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491D3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pełni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instrukcje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formułowane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niemieckim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 w:rsidR="00491D3A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reaguje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426F" w:rsidRPr="003C5BA4" w:rsidTr="003C5BA4">
        <w:trPr>
          <w:trHeight w:val="57"/>
        </w:trPr>
        <w:tc>
          <w:tcPr>
            <w:tcW w:w="192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426F" w:rsidRPr="0036426F" w:rsidRDefault="0036426F" w:rsidP="0036426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color w:val="024DA1"/>
                <w:position w:val="-2"/>
                <w:sz w:val="32"/>
                <w:szCs w:val="32"/>
              </w:rPr>
            </w:pPr>
            <w:r>
              <w:rPr>
                <w:rFonts w:cs="AgendaPl RegularCondensed"/>
                <w:b/>
                <w:color w:val="024DA1"/>
                <w:position w:val="-2"/>
                <w:sz w:val="32"/>
                <w:szCs w:val="32"/>
              </w:rPr>
              <w:t>II.</w:t>
            </w:r>
            <w:bookmarkStart w:id="0" w:name="_GoBack"/>
            <w:bookmarkEnd w:id="0"/>
            <w:r w:rsidRPr="0036426F">
              <w:rPr>
                <w:rFonts w:cs="AgendaPl RegularCondensed"/>
                <w:b/>
                <w:color w:val="024DA1"/>
                <w:position w:val="-2"/>
                <w:sz w:val="32"/>
                <w:szCs w:val="32"/>
              </w:rPr>
              <w:t>PÓŁROCZE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426F" w:rsidRPr="003C5BA4" w:rsidRDefault="0036426F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24DA1"/>
                <w:position w:val="-2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426F" w:rsidRPr="003C5BA4" w:rsidRDefault="0036426F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24DA1"/>
                <w:position w:val="-2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426F" w:rsidRPr="003C5BA4" w:rsidRDefault="0036426F" w:rsidP="00491D3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24DA1"/>
                <w:position w:val="-2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426F" w:rsidRPr="003C5BA4" w:rsidRDefault="0036426F" w:rsidP="003C5BA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5BA4" w:rsidRPr="003C5BA4" w:rsidTr="003C5BA4">
        <w:trPr>
          <w:trHeight w:val="57"/>
        </w:trPr>
        <w:tc>
          <w:tcPr>
            <w:tcW w:w="9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zakresie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sprawności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mówienia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</w:t>
            </w:r>
          </w:p>
        </w:tc>
      </w:tr>
      <w:tr w:rsidR="003C5BA4" w:rsidRPr="003C5BA4" w:rsidTr="003C5BA4">
        <w:trPr>
          <w:trHeight w:val="57"/>
        </w:trPr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ubogie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słownictwo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proste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językowe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pozwalające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przekazanie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nielicznych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wymaganych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cechuje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podstawowy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poziom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znajomości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językowych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wyrażenia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pozwalające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przekazanie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zasadniczej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wymaganych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cechuje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dobry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poziom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znajomości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językowych,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wyrażenia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przekazania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wymaganych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bogate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słownictwo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fra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zeologię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pozwalające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przekazanie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wszystkich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wymaganych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spełniającą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kryteria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oce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>bardzo</w:t>
            </w:r>
            <w:r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3C5BA4"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>dobry</w:t>
            </w:r>
          </w:p>
        </w:tc>
      </w:tr>
      <w:tr w:rsidR="003C5BA4" w:rsidRPr="003C5BA4" w:rsidTr="003C5BA4">
        <w:trPr>
          <w:trHeight w:val="57"/>
        </w:trPr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płynną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fragmentach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wyłącznie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dzięki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płynną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części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poszerzenie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wymaga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płynną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pomocą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samodzielnie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płynną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wyróżniające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jednym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kilku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zakresach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(np.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wyjątkowe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bogactwo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leksyki,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spontaniczna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naturalna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ciekawe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ujęcie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tematu,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biegła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znajomość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gramatycznych)</w:t>
            </w:r>
          </w:p>
        </w:tc>
      </w:tr>
      <w:tr w:rsidR="003C5BA4" w:rsidRPr="003C5BA4" w:rsidTr="003C5BA4">
        <w:trPr>
          <w:trHeight w:val="57"/>
        </w:trPr>
        <w:tc>
          <w:tcPr>
            <w:tcW w:w="19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wskazujące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nieznajomość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charakterze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przeoczeń,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świadczące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niepełnym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opanowaniu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usterki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charakter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pomyłek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występują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systematycznie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zakresie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poprawności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sporadyczne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zakłócają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żaden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komunikacji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5BA4" w:rsidRPr="003C5BA4" w:rsidTr="003C5BA4">
        <w:trPr>
          <w:trHeight w:val="57"/>
        </w:trPr>
        <w:tc>
          <w:tcPr>
            <w:tcW w:w="19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zrozumiałą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względem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fonetycznym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ograniczonym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zakresie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zrozumiałą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względem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fonetycznym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pomimo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błędów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wymowie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intonacji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dużej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mierze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poprawną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fonetycznie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intonacyjnie,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usterki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względem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fonetycznym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poprawną,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błędów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wymowie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intonacji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5BA4" w:rsidRPr="003C5BA4" w:rsidTr="003C5BA4">
        <w:trPr>
          <w:trHeight w:val="57"/>
        </w:trPr>
        <w:tc>
          <w:tcPr>
            <w:tcW w:w="192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współtworzy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komunikację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wąskim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zakresie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pomimo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trudności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formułowaniu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rozumieniu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pytań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współtworzy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komunikację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podstawowym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zakresie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współtworzy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komunikację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drobnymi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usterkami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współtworzy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niczym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niezakłóconą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komunikację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5BA4" w:rsidRPr="003C5BA4" w:rsidTr="003C5BA4">
        <w:trPr>
          <w:trHeight w:val="57"/>
        </w:trPr>
        <w:tc>
          <w:tcPr>
            <w:tcW w:w="9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24DA1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zakresie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sprawności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pisania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3C5BA4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</w:t>
            </w:r>
          </w:p>
        </w:tc>
      </w:tr>
      <w:tr w:rsidR="003C5BA4" w:rsidRPr="003C5BA4" w:rsidTr="003C5BA4">
        <w:trPr>
          <w:trHeight w:val="57"/>
        </w:trPr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lastRenderedPageBreak/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niepełny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realizuje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polecenia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(pisanie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odtwórcze)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wykonuje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polecenia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(pisanie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odtwórcze)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samodzielnie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niewielkimi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wykonuje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polecenia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(pisanie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odtwórcze)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wykonuje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polecenia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zawarte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(pisanie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odtwórcze)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pisemną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spełniającą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kryteria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ocenę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>bardzo</w:t>
            </w:r>
            <w:r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3C5BA4">
              <w:rPr>
                <w:rFonts w:cs="AgendaPl RegularCondensed"/>
                <w:i/>
                <w:iCs/>
                <w:color w:val="000000"/>
                <w:sz w:val="19"/>
                <w:szCs w:val="19"/>
              </w:rPr>
              <w:t>dobry</w:t>
            </w:r>
          </w:p>
        </w:tc>
      </w:tr>
      <w:tr w:rsidR="003C5BA4" w:rsidRPr="003C5BA4" w:rsidTr="003C5BA4">
        <w:trPr>
          <w:trHeight w:val="57"/>
        </w:trPr>
        <w:tc>
          <w:tcPr>
            <w:tcW w:w="192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pisemne,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ponadto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chaotyczne,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tylko 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zgodne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tematem,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ubogie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słownictwo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mało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urozmaicone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pisemne,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stosując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powtórzenia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leksykalne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mało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urozmaicone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proste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pisemne,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środków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językowych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pisemne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bogate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względem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(słownictwo,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gramatyczne),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logiczne,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harmonijne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spójne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pisemne,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wyróżniają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jednym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kilku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zakresach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(np.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wyjątkowe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bogactwo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leksyki,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inwencja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stylistyczna,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biegła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znajomość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gramatycznych)</w:t>
            </w:r>
          </w:p>
        </w:tc>
      </w:tr>
      <w:tr w:rsidR="003C5BA4" w:rsidRPr="003C5BA4" w:rsidTr="003C5BA4">
        <w:trPr>
          <w:trHeight w:val="57"/>
        </w:trPr>
        <w:tc>
          <w:tcPr>
            <w:tcW w:w="1928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pisemne,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charakteryzują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niewłaściwym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doborem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słów,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usterkami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ortograficznymi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gramatycznymi,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znacznym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zakłóca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komunikację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świadczy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słabym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opanowaniu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pisemne,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czasami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cechują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usterki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ortograficzne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niewłaściwy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dobór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słów,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zakłóca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komunikację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świadczy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niepełnym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opanowaniu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pisemne,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zawierają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leksykalne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ortograficzne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nieznacznym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zakłócają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zrozumienie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treści.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>•</w:t>
            </w:r>
            <w:r w:rsidRPr="003C5BA4">
              <w:rPr>
                <w:rFonts w:cs="AgendaPl RegularCondensed"/>
                <w:color w:val="024DA1"/>
                <w:position w:val="-2"/>
                <w:sz w:val="24"/>
                <w:szCs w:val="24"/>
              </w:rPr>
              <w:tab/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pisemne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poprawne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językowo,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sporadycznie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występują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leksykalne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niezakłócające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komunikacji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pisowni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niezmieniające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niezniekształcające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znaczenia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3C5BA4">
              <w:rPr>
                <w:rFonts w:cs="AgendaPl RegularCondensed"/>
                <w:color w:val="000000"/>
                <w:sz w:val="20"/>
                <w:szCs w:val="20"/>
              </w:rPr>
              <w:t>wyrazu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5BA4" w:rsidRPr="003C5BA4" w:rsidRDefault="003C5BA4" w:rsidP="003C5BA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C5BA4" w:rsidRPr="003C5BA4" w:rsidRDefault="003C5BA4" w:rsidP="003C5BA4">
      <w:pPr>
        <w:autoSpaceDE w:val="0"/>
        <w:autoSpaceDN w:val="0"/>
        <w:adjustRightInd w:val="0"/>
        <w:spacing w:after="0" w:line="288" w:lineRule="auto"/>
        <w:textAlignment w:val="center"/>
        <w:rPr>
          <w:rFonts w:cs="Minion Pro"/>
          <w:color w:val="000000"/>
          <w:sz w:val="24"/>
          <w:szCs w:val="24"/>
        </w:rPr>
      </w:pPr>
    </w:p>
    <w:sectPr w:rsidR="003C5BA4" w:rsidRPr="003C5BA4" w:rsidSect="006B5810">
      <w:headerReference w:type="default" r:id="rId8"/>
      <w:footerReference w:type="default" r:id="rId9"/>
      <w:pgSz w:w="11906" w:h="16838"/>
      <w:pgMar w:top="1985" w:right="849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5E2" w:rsidRDefault="000045E2" w:rsidP="00285D6F">
      <w:pPr>
        <w:spacing w:after="0" w:line="240" w:lineRule="auto"/>
      </w:pPr>
      <w:r>
        <w:separator/>
      </w:r>
    </w:p>
  </w:endnote>
  <w:endnote w:type="continuationSeparator" w:id="0">
    <w:p w:rsidR="000045E2" w:rsidRDefault="000045E2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Dutch801EU">
    <w:charset w:val="EE"/>
    <w:family w:val="auto"/>
    <w:pitch w:val="variable"/>
    <w:sig w:usb0="800000AF" w:usb1="5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AD2" w:rsidRDefault="007F3AD2" w:rsidP="007B3CB5">
    <w:pPr>
      <w:pStyle w:val="Stopka"/>
      <w:tabs>
        <w:tab w:val="clear" w:pos="9072"/>
        <w:tab w:val="right" w:pos="9639"/>
      </w:tabs>
      <w:spacing w:before="120"/>
      <w:ind w:left="-567"/>
      <w:rPr>
        <w:b/>
        <w:color w:val="003892"/>
      </w:rPr>
    </w:pPr>
  </w:p>
  <w:p w:rsidR="00A83A4A" w:rsidRDefault="00A83A4A" w:rsidP="007B3CB5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D39147" wp14:editId="30793B6B">
              <wp:simplePos x="0" y="0"/>
              <wp:positionH relativeFrom="column">
                <wp:posOffset>-331084</wp:posOffset>
              </wp:positionH>
              <wp:positionV relativeFrom="paragraph">
                <wp:posOffset>-3299</wp:posOffset>
              </wp:positionV>
              <wp:extent cx="6478859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859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73B19D" id="Łącznik prostoliniow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05pt,-.25pt" to="484.1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" strokecolor="#f09120" strokeweight="1.5pt"/>
          </w:pict>
        </mc:Fallback>
      </mc:AlternateContent>
    </w:r>
    <w:r w:rsidRPr="009E0F62">
      <w:rPr>
        <w:b/>
        <w:color w:val="003892"/>
      </w:rPr>
      <w:t>AUTORZY:</w:t>
    </w:r>
    <w:r w:rsidR="003C5BA4">
      <w:rPr>
        <w:color w:val="003892"/>
      </w:rPr>
      <w:t xml:space="preserve"> </w:t>
    </w:r>
    <w:r w:rsidR="003C5BA4">
      <w:t>Anna Potapowicz, Krzysztof Tkaczyk</w:t>
    </w:r>
  </w:p>
  <w:p w:rsidR="00A83A4A" w:rsidRDefault="00A83A4A" w:rsidP="00285D6F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E93D8E" wp14:editId="4FEB4794">
              <wp:simplePos x="0" y="0"/>
              <wp:positionH relativeFrom="column">
                <wp:posOffset>-331083</wp:posOffset>
              </wp:positionH>
              <wp:positionV relativeFrom="paragraph">
                <wp:posOffset>113231</wp:posOffset>
              </wp:positionV>
              <wp:extent cx="647827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27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0CF88D" id="Łącznik prostoliniowy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9pt" to="484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" strokecolor="black [3213]" strokeweight=".5pt"/>
          </w:pict>
        </mc:Fallback>
      </mc:AlternateContent>
    </w:r>
  </w:p>
  <w:p w:rsidR="00A83A4A" w:rsidRDefault="00491D3A" w:rsidP="004545DD">
    <w:pPr>
      <w:pStyle w:val="Stopka"/>
      <w:ind w:left="-1417"/>
      <w:jc w:val="right"/>
    </w:pPr>
    <w:r>
      <w:rPr>
        <w:noProof/>
        <w:lang w:eastAsia="pl-PL"/>
      </w:rPr>
      <w:drawing>
        <wp:inline distT="0" distB="0" distL="0" distR="0" wp14:anchorId="1025CE30" wp14:editId="1563BD9D">
          <wp:extent cx="6436317" cy="238125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5723" cy="238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3A4A" w:rsidRDefault="00A83A4A" w:rsidP="00983221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0A1379">
      <w:rPr>
        <w:noProof/>
      </w:rPr>
      <w:t>2</w:t>
    </w:r>
    <w:r>
      <w:fldChar w:fldCharType="end"/>
    </w:r>
  </w:p>
  <w:p w:rsidR="00A83A4A" w:rsidRPr="00285D6F" w:rsidRDefault="00A83A4A" w:rsidP="00983221">
    <w:pPr>
      <w:pStyle w:val="Stopka"/>
      <w:ind w:left="-141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5E2" w:rsidRDefault="000045E2" w:rsidP="00285D6F">
      <w:pPr>
        <w:spacing w:after="0" w:line="240" w:lineRule="auto"/>
      </w:pPr>
      <w:r>
        <w:separator/>
      </w:r>
    </w:p>
  </w:footnote>
  <w:footnote w:type="continuationSeparator" w:id="0">
    <w:p w:rsidR="000045E2" w:rsidRDefault="000045E2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A4A" w:rsidRDefault="00A83A4A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E2CD980" wp14:editId="29A0F0E6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3A4A" w:rsidRDefault="00A83A4A" w:rsidP="00435B7E">
    <w:pPr>
      <w:pStyle w:val="Nagwek"/>
      <w:tabs>
        <w:tab w:val="clear" w:pos="9072"/>
      </w:tabs>
      <w:ind w:left="142" w:right="142"/>
    </w:pPr>
  </w:p>
  <w:p w:rsidR="00A83A4A" w:rsidRDefault="00A83A4A" w:rsidP="00435B7E">
    <w:pPr>
      <w:pStyle w:val="Nagwek"/>
      <w:tabs>
        <w:tab w:val="clear" w:pos="9072"/>
      </w:tabs>
      <w:ind w:left="142" w:right="142"/>
    </w:pPr>
  </w:p>
  <w:p w:rsidR="00A83A4A" w:rsidRDefault="007F3AD2" w:rsidP="00B70C6A">
    <w:pPr>
      <w:pStyle w:val="Nagwek"/>
      <w:tabs>
        <w:tab w:val="clear" w:pos="9072"/>
      </w:tabs>
      <w:ind w:left="142" w:right="-283"/>
    </w:pPr>
    <w:r w:rsidRPr="007F3AD2">
      <w:rPr>
        <w:b/>
        <w:color w:val="F09120"/>
      </w:rPr>
      <w:t>Język</w:t>
    </w:r>
    <w:r w:rsidR="003C5BA4">
      <w:rPr>
        <w:b/>
        <w:color w:val="F09120"/>
      </w:rPr>
      <w:t xml:space="preserve"> </w:t>
    </w:r>
    <w:r w:rsidRPr="007F3AD2">
      <w:rPr>
        <w:b/>
        <w:color w:val="F09120"/>
      </w:rPr>
      <w:t>niemiecki</w:t>
    </w:r>
    <w:r w:rsidR="00A83A4A">
      <w:t>|</w:t>
    </w:r>
    <w:r w:rsidR="003C5BA4">
      <w:t xml:space="preserve"> </w:t>
    </w:r>
    <w:r w:rsidR="00A40C13" w:rsidRPr="00A40C13">
      <w:t>aha!</w:t>
    </w:r>
    <w:r w:rsidR="003C5BA4">
      <w:t xml:space="preserve"> </w:t>
    </w:r>
    <w:proofErr w:type="spellStart"/>
    <w:r w:rsidR="00A40C13" w:rsidRPr="00A40C13">
      <w:t>Neu</w:t>
    </w:r>
    <w:proofErr w:type="spellEnd"/>
    <w:r w:rsidR="003C5BA4">
      <w:t xml:space="preserve"> </w:t>
    </w:r>
    <w:r w:rsidR="00A83A4A">
      <w:t>|</w:t>
    </w:r>
    <w:r w:rsidR="003C5BA4">
      <w:t xml:space="preserve"> Klasa 8 | PSO</w:t>
    </w:r>
    <w:r w:rsidR="003C5BA4">
      <w:tab/>
    </w:r>
    <w:r w:rsidR="003C5BA4">
      <w:tab/>
    </w:r>
    <w:r>
      <w:tab/>
    </w:r>
    <w:r w:rsidR="003C5BA4">
      <w:t xml:space="preserve"> </w:t>
    </w:r>
    <w:r>
      <w:tab/>
    </w:r>
    <w:r w:rsidR="003C5BA4">
      <w:t xml:space="preserve"> </w:t>
    </w:r>
    <w:r w:rsidR="00491D3A">
      <w:tab/>
    </w:r>
    <w:r w:rsidR="00491D3A">
      <w:tab/>
    </w:r>
    <w:r w:rsidR="003C5BA4">
      <w:t xml:space="preserve"> </w:t>
    </w:r>
    <w:r w:rsidR="00491D3A">
      <w:rPr>
        <w:i/>
      </w:rPr>
      <w:t>Szkoła podstawowa</w:t>
    </w:r>
  </w:p>
  <w:p w:rsidR="00A83A4A" w:rsidRDefault="00A83A4A" w:rsidP="003B56FB">
    <w:pPr>
      <w:pStyle w:val="Nagwek"/>
      <w:tabs>
        <w:tab w:val="clear" w:pos="9072"/>
      </w:tabs>
      <w:ind w:righ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D0BBC"/>
    <w:multiLevelType w:val="hybridMultilevel"/>
    <w:tmpl w:val="E034D406"/>
    <w:lvl w:ilvl="0" w:tplc="5B704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045E2"/>
    <w:rsid w:val="000223C1"/>
    <w:rsid w:val="000A1379"/>
    <w:rsid w:val="001462E0"/>
    <w:rsid w:val="00245DA5"/>
    <w:rsid w:val="00285D6F"/>
    <w:rsid w:val="002F1910"/>
    <w:rsid w:val="00317434"/>
    <w:rsid w:val="003572A4"/>
    <w:rsid w:val="0036426F"/>
    <w:rsid w:val="003B56FB"/>
    <w:rsid w:val="003C5BA4"/>
    <w:rsid w:val="00435B7E"/>
    <w:rsid w:val="004545DD"/>
    <w:rsid w:val="00491D3A"/>
    <w:rsid w:val="004F3F07"/>
    <w:rsid w:val="00602ABB"/>
    <w:rsid w:val="00614776"/>
    <w:rsid w:val="00672759"/>
    <w:rsid w:val="006B5810"/>
    <w:rsid w:val="006B7499"/>
    <w:rsid w:val="007B3CB5"/>
    <w:rsid w:val="007F3AD2"/>
    <w:rsid w:val="00804E2A"/>
    <w:rsid w:val="008648E0"/>
    <w:rsid w:val="008C2636"/>
    <w:rsid w:val="00983221"/>
    <w:rsid w:val="009E0F62"/>
    <w:rsid w:val="00A40C13"/>
    <w:rsid w:val="00A5798A"/>
    <w:rsid w:val="00A83A4A"/>
    <w:rsid w:val="00AA3ACA"/>
    <w:rsid w:val="00B70C6A"/>
    <w:rsid w:val="00D10C22"/>
    <w:rsid w:val="00D17D7F"/>
    <w:rsid w:val="00EC12C2"/>
    <w:rsid w:val="00F2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FA705DB-7F33-442B-A4CD-49BE16CA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008SCENARIUSZEtemat">
    <w:name w:val="008 SCENARIUSZE_temat"/>
    <w:basedOn w:val="Brakstyluakapitowego"/>
    <w:next w:val="Brakstyluakapitowego"/>
    <w:uiPriority w:val="99"/>
    <w:rsid w:val="00D17D7F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strike/>
      <w:position w:val="-14"/>
    </w:rPr>
  </w:style>
  <w:style w:type="paragraph" w:customStyle="1" w:styleId="008SCENARIUSZElekcjinr">
    <w:name w:val="008 SCENARIUSZE_lekcji nr"/>
    <w:basedOn w:val="008SCENARIUSZEtemat"/>
    <w:uiPriority w:val="99"/>
    <w:rsid w:val="00D17D7F"/>
    <w:pPr>
      <w:pBdr>
        <w:bottom w:val="none" w:sz="0" w:space="0" w:color="auto"/>
      </w:pBdr>
      <w:spacing w:after="0" w:line="420" w:lineRule="atLeast"/>
    </w:pPr>
    <w:rPr>
      <w:color w:val="024DA1"/>
      <w:position w:val="0"/>
      <w:sz w:val="36"/>
      <w:szCs w:val="36"/>
    </w:rPr>
  </w:style>
  <w:style w:type="paragraph" w:customStyle="1" w:styleId="tabelaglowka">
    <w:name w:val="tabela glowka"/>
    <w:basedOn w:val="Brakstyluakapitowego"/>
    <w:uiPriority w:val="99"/>
    <w:rsid w:val="00D17D7F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">
    <w:name w:val="tabela tekst"/>
    <w:basedOn w:val="Brakstyluakapitowego"/>
    <w:uiPriority w:val="99"/>
    <w:rsid w:val="00D17D7F"/>
    <w:pPr>
      <w:tabs>
        <w:tab w:val="left" w:pos="170"/>
      </w:tabs>
      <w:spacing w:line="254" w:lineRule="atLeast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Kursywa">
    <w:name w:val="Kursywa"/>
    <w:uiPriority w:val="99"/>
    <w:rsid w:val="00D17D7F"/>
    <w:rPr>
      <w:i/>
      <w:iCs/>
    </w:rPr>
  </w:style>
  <w:style w:type="paragraph" w:customStyle="1" w:styleId="02Tekstpodstawowy">
    <w:name w:val="02 Tekst podstawowy"/>
    <w:basedOn w:val="Brakstyluakapitowego"/>
    <w:uiPriority w:val="99"/>
    <w:rsid w:val="003C5BA4"/>
    <w:pPr>
      <w:tabs>
        <w:tab w:val="left" w:pos="170"/>
        <w:tab w:val="left" w:pos="340"/>
        <w:tab w:val="left" w:pos="510"/>
        <w:tab w:val="left" w:pos="907"/>
      </w:tabs>
      <w:spacing w:after="113"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2Tekstpodstawowybez">
    <w:name w:val="02 Tekst podstawowy bez"/>
    <w:basedOn w:val="Brakstyluakapitowego"/>
    <w:uiPriority w:val="99"/>
    <w:rsid w:val="003C5BA4"/>
    <w:pPr>
      <w:tabs>
        <w:tab w:val="left" w:pos="170"/>
        <w:tab w:val="left" w:pos="340"/>
        <w:tab w:val="left" w:pos="510"/>
        <w:tab w:val="left" w:pos="907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2Tekstpodstawowybombki">
    <w:name w:val="02_Tekst podstawowy_bombki"/>
    <w:basedOn w:val="02Tekstpodstawowy"/>
    <w:uiPriority w:val="99"/>
    <w:rsid w:val="003C5BA4"/>
    <w:pPr>
      <w:spacing w:after="0"/>
      <w:ind w:left="170" w:hanging="170"/>
    </w:pPr>
  </w:style>
  <w:style w:type="character" w:customStyle="1" w:styleId="bold">
    <w:name w:val="bold"/>
    <w:uiPriority w:val="99"/>
    <w:rsid w:val="003C5BA4"/>
    <w:rPr>
      <w:rFonts w:ascii="Dutch801EU" w:hAnsi="Dutch801EU" w:cs="Dutch801EU"/>
      <w:b/>
      <w:bCs/>
      <w:sz w:val="20"/>
      <w:szCs w:val="20"/>
    </w:rPr>
  </w:style>
  <w:style w:type="character" w:customStyle="1" w:styleId="bullet">
    <w:name w:val="bullet"/>
    <w:uiPriority w:val="99"/>
    <w:rsid w:val="003C5BA4"/>
    <w:rPr>
      <w:color w:val="024DA1"/>
      <w:position w:val="-2"/>
      <w:sz w:val="24"/>
      <w:szCs w:val="24"/>
    </w:rPr>
  </w:style>
  <w:style w:type="character" w:customStyle="1" w:styleId="agendakursywacondens">
    <w:name w:val="agenda kursywa condens"/>
    <w:uiPriority w:val="99"/>
    <w:rsid w:val="003C5BA4"/>
    <w:rPr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7CD09-9943-4F94-B24C-43492771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1229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8589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Nauczyciel</cp:lastModifiedBy>
  <cp:revision>7</cp:revision>
  <dcterms:created xsi:type="dcterms:W3CDTF">2018-03-13T08:38:00Z</dcterms:created>
  <dcterms:modified xsi:type="dcterms:W3CDTF">2019-11-08T12:01:00Z</dcterms:modified>
</cp:coreProperties>
</file>