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0" w:rsidRPr="000F393F" w:rsidRDefault="004455D5" w:rsidP="005D4888">
      <w:pPr>
        <w:pStyle w:val="Tytu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Wymagania edukacyjne</w:t>
      </w:r>
      <w:r w:rsidR="00BE4CA2" w:rsidRPr="000F393F">
        <w:rPr>
          <w:rFonts w:ascii="Times New Roman" w:hAnsi="Times New Roman" w:cs="Times New Roman"/>
          <w:b/>
          <w:sz w:val="32"/>
          <w:szCs w:val="32"/>
        </w:rPr>
        <w:t xml:space="preserve"> z techniki</w:t>
      </w:r>
      <w:r w:rsidR="00FA5245" w:rsidRPr="000F393F">
        <w:rPr>
          <w:rFonts w:ascii="Times New Roman" w:hAnsi="Times New Roman" w:cs="Times New Roman"/>
          <w:b/>
          <w:sz w:val="32"/>
          <w:szCs w:val="32"/>
        </w:rPr>
        <w:t xml:space="preserve"> klasa 4</w:t>
      </w:r>
    </w:p>
    <w:p w:rsidR="003405EB" w:rsidRPr="00904C5B" w:rsidRDefault="00032DFE" w:rsidP="005D4888">
      <w:pPr>
        <w:pStyle w:val="Default"/>
        <w:rPr>
          <w:rFonts w:ascii="Times New Roman" w:hAnsi="Times New Roman" w:cs="Times New Roman"/>
          <w:color w:val="auto"/>
        </w:rPr>
      </w:pPr>
      <w:r w:rsidRPr="007212F4">
        <w:rPr>
          <w:rFonts w:ascii="Times New Roman" w:hAnsi="Times New Roman" w:cs="Times New Roman"/>
        </w:rPr>
        <w:br/>
      </w:r>
      <w:r w:rsidR="00904C5B" w:rsidRPr="00904C5B">
        <w:rPr>
          <w:rFonts w:ascii="Times New Roman" w:hAnsi="Times New Roman" w:cs="Times New Roman"/>
          <w:color w:val="auto"/>
        </w:rPr>
        <w:t xml:space="preserve"> Kryteria oceniania są uaktualnione, dostosowane i zgodne z nową podstawą programową. Przede wszystkim nauczyciel techniki dostosowuje wymagania edukacyjne wynikające z programu nauczania tego przedmiotu do indywidualnych potrzeb edukacyjnych uczniów. Szczególnie dotyczy to uczniów zdolnych (indywidualizacja procesu nauczania), jak również uczniów z różnymi dysfunkcjami (zgodnie z opinią i wskazaniami Poradni Psychologiczno- Pedagogicznej). Ocena osiągnięć ucznia polega na rozpoznaniu stopnia opanowania przez niego wiadomości i umiejętności w stosunku do wymagań edukacyjnych wynikających z podstawy programowej. </w:t>
      </w:r>
    </w:p>
    <w:p w:rsidR="00904C5B" w:rsidRDefault="00D447B0" w:rsidP="005D48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Ocena osi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gnięć</w:t>
      </w:r>
      <w:r w:rsidR="00032DFE" w:rsidRPr="007212F4">
        <w:rPr>
          <w:rFonts w:ascii="Times New Roman" w:hAnsi="Times New Roman" w:cs="Times New Roman"/>
        </w:rPr>
        <w:t xml:space="preserve"> ucz</w:t>
      </w:r>
      <w:r w:rsidRPr="007212F4">
        <w:rPr>
          <w:rFonts w:ascii="Times New Roman" w:hAnsi="Times New Roman" w:cs="Times New Roman"/>
        </w:rPr>
        <w:t>nia polega na rozpoznaniu stop</w:t>
      </w:r>
      <w:r w:rsidR="00032DFE" w:rsidRPr="007212F4">
        <w:rPr>
          <w:rFonts w:ascii="Times New Roman" w:hAnsi="Times New Roman" w:cs="Times New Roman"/>
        </w:rPr>
        <w:t xml:space="preserve">nia </w:t>
      </w:r>
      <w:r w:rsidRPr="007212F4">
        <w:rPr>
          <w:rFonts w:ascii="Times New Roman" w:hAnsi="Times New Roman" w:cs="Times New Roman"/>
        </w:rPr>
        <w:t>opanowania przez niego wiadomości i umiejętności rozwi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zywania zadań</w:t>
      </w:r>
      <w:r w:rsidR="00032DFE" w:rsidRPr="007212F4">
        <w:rPr>
          <w:rFonts w:ascii="Times New Roman" w:hAnsi="Times New Roman" w:cs="Times New Roman"/>
        </w:rPr>
        <w:t xml:space="preserve"> technicznych w stosunku do </w:t>
      </w:r>
      <w:r w:rsidRPr="007212F4">
        <w:rPr>
          <w:rFonts w:ascii="Times New Roman" w:hAnsi="Times New Roman" w:cs="Times New Roman"/>
        </w:rPr>
        <w:t xml:space="preserve">wymagań </w:t>
      </w:r>
      <w:r w:rsidR="00032DFE" w:rsidRPr="007212F4">
        <w:rPr>
          <w:rFonts w:ascii="Times New Roman" w:hAnsi="Times New Roman" w:cs="Times New Roman"/>
        </w:rPr>
        <w:t xml:space="preserve">edukacyjnych </w:t>
      </w:r>
      <w:r w:rsidRPr="007212F4">
        <w:rPr>
          <w:rFonts w:ascii="Times New Roman" w:hAnsi="Times New Roman" w:cs="Times New Roman"/>
        </w:rPr>
        <w:t>wynikaj</w:t>
      </w:r>
      <w:r w:rsidR="00D2765C" w:rsidRPr="007212F4">
        <w:rPr>
          <w:rFonts w:ascii="Times New Roman" w:hAnsi="Times New Roman" w:cs="Times New Roman"/>
        </w:rPr>
        <w:t>ą</w:t>
      </w:r>
      <w:r w:rsidRPr="007212F4">
        <w:rPr>
          <w:rFonts w:ascii="Times New Roman" w:hAnsi="Times New Roman" w:cs="Times New Roman"/>
        </w:rPr>
        <w:t>cych</w:t>
      </w:r>
      <w:r w:rsidR="00032DFE" w:rsidRPr="007212F4">
        <w:rPr>
          <w:rFonts w:ascii="Times New Roman" w:hAnsi="Times New Roman" w:cs="Times New Roman"/>
        </w:rPr>
        <w:t xml:space="preserve"> z podstawy programowej. 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informowanie ucznia o poziomie jego </w:t>
      </w:r>
      <w:r w:rsidR="00D447B0" w:rsidRPr="007212F4">
        <w:rPr>
          <w:rFonts w:ascii="Times New Roman" w:hAnsi="Times New Roman" w:cs="Times New Roman"/>
        </w:rPr>
        <w:t>osi</w:t>
      </w:r>
      <w:r w:rsidR="00D2765C" w:rsidRPr="007212F4">
        <w:rPr>
          <w:rFonts w:ascii="Times New Roman" w:hAnsi="Times New Roman" w:cs="Times New Roman"/>
        </w:rPr>
        <w:t>ą</w:t>
      </w:r>
      <w:r w:rsidR="00D447B0" w:rsidRPr="007212F4">
        <w:rPr>
          <w:rFonts w:ascii="Times New Roman" w:hAnsi="Times New Roman" w:cs="Times New Roman"/>
        </w:rPr>
        <w:t>gnieć</w:t>
      </w:r>
      <w:r w:rsidRPr="007212F4">
        <w:rPr>
          <w:rFonts w:ascii="Times New Roman" w:hAnsi="Times New Roman" w:cs="Times New Roman"/>
        </w:rPr>
        <w:t xml:space="preserve"> edukacyjnych i o </w:t>
      </w:r>
      <w:r w:rsidR="00D447B0" w:rsidRPr="007212F4">
        <w:rPr>
          <w:rFonts w:ascii="Times New Roman" w:hAnsi="Times New Roman" w:cs="Times New Roman"/>
        </w:rPr>
        <w:t>postępach</w:t>
      </w:r>
      <w:r w:rsidRPr="007212F4">
        <w:rPr>
          <w:rFonts w:ascii="Times New Roman" w:hAnsi="Times New Roman" w:cs="Times New Roman"/>
        </w:rPr>
        <w:t xml:space="preserve"> w tym zakresie,</w:t>
      </w:r>
    </w:p>
    <w:p w:rsidR="002578C8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wspomaganie ucznia w samodziel</w:t>
      </w:r>
      <w:r w:rsidR="002578C8" w:rsidRPr="007212F4">
        <w:rPr>
          <w:rFonts w:ascii="Times New Roman" w:hAnsi="Times New Roman" w:cs="Times New Roman"/>
        </w:rPr>
        <w:t>nym planowaniu swojego rozwoju,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motywowanie do dalszych </w:t>
      </w:r>
      <w:r w:rsidR="00D447B0" w:rsidRPr="007212F4">
        <w:rPr>
          <w:rFonts w:ascii="Times New Roman" w:hAnsi="Times New Roman" w:cs="Times New Roman"/>
        </w:rPr>
        <w:t>postępów</w:t>
      </w:r>
      <w:r w:rsidRPr="007212F4">
        <w:rPr>
          <w:rFonts w:ascii="Times New Roman" w:hAnsi="Times New Roman" w:cs="Times New Roman"/>
        </w:rPr>
        <w:t xml:space="preserve"> w nauce,</w:t>
      </w:r>
    </w:p>
    <w:p w:rsidR="00032DFE" w:rsidRPr="007212F4" w:rsidRDefault="00032DFE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7212F4">
        <w:rPr>
          <w:rFonts w:ascii="Times New Roman" w:hAnsi="Times New Roman" w:cs="Times New Roman"/>
        </w:rPr>
        <w:t>trudnościach</w:t>
      </w:r>
      <w:r w:rsidRPr="007212F4">
        <w:rPr>
          <w:rFonts w:ascii="Times New Roman" w:hAnsi="Times New Roman" w:cs="Times New Roman"/>
        </w:rPr>
        <w:t xml:space="preserve"> w nauce oraz specjalnych uzdolnieniach ucznia,</w:t>
      </w:r>
    </w:p>
    <w:p w:rsidR="00D447B0" w:rsidRPr="00E02083" w:rsidRDefault="00D447B0" w:rsidP="005D48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umożliwienie</w:t>
      </w:r>
      <w:r w:rsidR="00032DFE" w:rsidRPr="007212F4">
        <w:rPr>
          <w:rFonts w:ascii="Times New Roman" w:hAnsi="Times New Roman" w:cs="Times New Roman"/>
        </w:rPr>
        <w:t xml:space="preserve"> n</w:t>
      </w:r>
      <w:r w:rsidR="009A6F16" w:rsidRPr="007212F4">
        <w:rPr>
          <w:rFonts w:ascii="Times New Roman" w:hAnsi="Times New Roman" w:cs="Times New Roman"/>
        </w:rPr>
        <w:t>auczycielom doskonalenia organi</w:t>
      </w:r>
      <w:r w:rsidR="00032DFE" w:rsidRPr="007212F4">
        <w:rPr>
          <w:rFonts w:ascii="Times New Roman" w:hAnsi="Times New Roman" w:cs="Times New Roman"/>
        </w:rPr>
        <w:t>zacji i metod pracy dydaktyczno-wychowawczej.</w:t>
      </w:r>
    </w:p>
    <w:p w:rsidR="000F393F" w:rsidRDefault="000F393F" w:rsidP="005D4888">
      <w:pPr>
        <w:outlineLvl w:val="0"/>
        <w:rPr>
          <w:rFonts w:ascii="Times New Roman" w:hAnsi="Times New Roman" w:cs="Times New Roman"/>
          <w:b/>
        </w:rPr>
      </w:pPr>
    </w:p>
    <w:p w:rsidR="00D447B0" w:rsidRPr="007212F4" w:rsidRDefault="00D447B0" w:rsidP="005D4888">
      <w:pPr>
        <w:outlineLvl w:val="0"/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Kryteria oceniania</w:t>
      </w:r>
    </w:p>
    <w:p w:rsidR="00D2765C" w:rsidRPr="007212F4" w:rsidRDefault="00D2765C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Oceniając osiągnięcia, należy zwrócić uwagę na: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rozumienie zjawisk technicznych,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umiejętność wnioskowania,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czytanie rysunków złożeniowych i wykonawczych, 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umiejętność organizacji miejsca pracy,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właściwe wykorzystanie materiałów, narzędzi i urządzeń technicznych,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przestrzeganie zasad BHP,</w:t>
      </w:r>
    </w:p>
    <w:p w:rsidR="00D2765C" w:rsidRPr="007212F4" w:rsidRDefault="00D2765C" w:rsidP="005D488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dokładność i staranność wykonywania zadań.</w:t>
      </w:r>
    </w:p>
    <w:p w:rsidR="000F393F" w:rsidRDefault="000F393F" w:rsidP="005D4888">
      <w:pPr>
        <w:ind w:firstLine="360"/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ind w:firstLine="360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Ocenę osiągnięć ucznia</w:t>
      </w:r>
      <w:r w:rsidRPr="007212F4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D2765C" w:rsidRPr="007212F4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celujący</w:t>
      </w:r>
      <w:r w:rsidRPr="007212F4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</w:t>
      </w:r>
      <w:r w:rsidR="00503BEF" w:rsidRPr="007212F4">
        <w:rPr>
          <w:rFonts w:ascii="Times New Roman" w:hAnsi="Times New Roman" w:cs="Times New Roman"/>
        </w:rPr>
        <w:t xml:space="preserve"> przewidziane programem nauczania w danej klasie a ponadto posiadł wiedzę i umiejętności znacznie przekraczające poza program nauczania przedmiotu w danej klasie</w:t>
      </w:r>
      <w:r w:rsidRPr="007212F4">
        <w:rPr>
          <w:rFonts w:ascii="Times New Roman" w:hAnsi="Times New Roman" w:cs="Times New Roman"/>
        </w:rPr>
        <w:t>, wykazuje się dużym zaangażowaniem na lekcji, a podczas wykonywania praktycznych zadań przestrzega zasad BHP, bezpiecznie posługuje się narzędziami i dba o właś</w:t>
      </w:r>
      <w:r w:rsidR="00A91E01" w:rsidRPr="007212F4">
        <w:rPr>
          <w:rFonts w:ascii="Times New Roman" w:hAnsi="Times New Roman" w:cs="Times New Roman"/>
        </w:rPr>
        <w:t>ci</w:t>
      </w:r>
      <w:r w:rsidR="00503BEF" w:rsidRPr="007212F4">
        <w:rPr>
          <w:rFonts w:ascii="Times New Roman" w:hAnsi="Times New Roman" w:cs="Times New Roman"/>
        </w:rPr>
        <w:t>wą organizację miejsca pracy,</w:t>
      </w:r>
    </w:p>
    <w:p w:rsidR="00503BEF" w:rsidRPr="007212F4" w:rsidRDefault="00503BEF" w:rsidP="005D4888">
      <w:pPr>
        <w:pStyle w:val="Akapitzlist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 </w:t>
      </w:r>
      <w:r w:rsidR="00434FED" w:rsidRPr="007212F4">
        <w:rPr>
          <w:rFonts w:ascii="Times New Roman" w:hAnsi="Times New Roman" w:cs="Times New Roman"/>
        </w:rPr>
        <w:t>samodzielnie i twórczo rozwija własne uzdolnienia , wyróżnia się dużą aktywnością , zaangażowaniem na zajęciach,  osiąga sukcesy w konkursach przedmiotowych, korzysta z różnorodnych źródeł informacji,  jest twórczy i kreatywny lub posiada inne porównywalne osiągnięcia,  wzorowo prowadzi swój zeszyt ćwiczeń</w:t>
      </w:r>
    </w:p>
    <w:p w:rsidR="00503BEF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bardzo dobry</w:t>
      </w:r>
      <w:r w:rsidRPr="007212F4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</w:t>
      </w:r>
      <w:r w:rsidR="00503BEF" w:rsidRPr="007212F4">
        <w:rPr>
          <w:rFonts w:ascii="Times New Roman" w:hAnsi="Times New Roman" w:cs="Times New Roman"/>
        </w:rPr>
        <w:t>odpowiednio zorganizowanym miej</w:t>
      </w:r>
      <w:r w:rsidRPr="007212F4">
        <w:rPr>
          <w:rFonts w:ascii="Times New Roman" w:hAnsi="Times New Roman" w:cs="Times New Roman"/>
        </w:rPr>
        <w:t>scu pracy i z zachowaniem podstawowych zasad bez</w:t>
      </w:r>
      <w:r w:rsidR="00503BEF" w:rsidRPr="007212F4">
        <w:rPr>
          <w:rFonts w:ascii="Times New Roman" w:hAnsi="Times New Roman" w:cs="Times New Roman"/>
        </w:rPr>
        <w:t>pieczeństwa, uczeń opanował pełen zakres wiedzy i umiejętności, określony programem nauczania przedmiotu w danej klasie, sprawnie posługuje się zdobytymi wiadomościami, samodzielnie rozwiązuje problemy teoretyczne i praktyczne ujęte programem nauczania ,  potrafi zastosować posiadaną wiedzę do rozwiązywania zadań i problemów w nowych sytuacjach,  korzysta z różnorodnych źródeł informacji − bardzo dobrze prowadzi swój zeszyt ćwiczeń.</w:t>
      </w:r>
    </w:p>
    <w:p w:rsidR="002D16EC" w:rsidRDefault="002D16EC" w:rsidP="005D4888">
      <w:pPr>
        <w:rPr>
          <w:rFonts w:ascii="Times New Roman" w:hAnsi="Times New Roman" w:cs="Times New Roman"/>
        </w:rPr>
      </w:pPr>
    </w:p>
    <w:p w:rsidR="002D16EC" w:rsidRDefault="002D16EC" w:rsidP="005D4888">
      <w:pPr>
        <w:rPr>
          <w:rFonts w:ascii="Times New Roman" w:hAnsi="Times New Roman" w:cs="Times New Roman"/>
        </w:rPr>
      </w:pPr>
    </w:p>
    <w:p w:rsidR="002D16EC" w:rsidRDefault="002D16EC" w:rsidP="005D4888">
      <w:pPr>
        <w:rPr>
          <w:rFonts w:ascii="Times New Roman" w:hAnsi="Times New Roman" w:cs="Times New Roman"/>
        </w:rPr>
      </w:pPr>
    </w:p>
    <w:p w:rsidR="002D16EC" w:rsidRPr="002D16EC" w:rsidRDefault="002D16EC" w:rsidP="005D4888">
      <w:pPr>
        <w:rPr>
          <w:rFonts w:ascii="Times New Roman" w:hAnsi="Times New Roman" w:cs="Times New Roman"/>
        </w:rPr>
      </w:pPr>
    </w:p>
    <w:p w:rsidR="00D2765C" w:rsidRPr="007212F4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dobry</w:t>
      </w:r>
      <w:r w:rsidRPr="007212F4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7212F4">
        <w:rPr>
          <w:rFonts w:ascii="Times New Roman" w:hAnsi="Times New Roman" w:cs="Times New Roman"/>
        </w:rPr>
        <w:t>ciwie dobie</w:t>
      </w:r>
      <w:r w:rsidRPr="007212F4">
        <w:rPr>
          <w:rFonts w:ascii="Times New Roman" w:hAnsi="Times New Roman" w:cs="Times New Roman"/>
        </w:rPr>
        <w:t>ra narzędzia i utrzymuje por</w:t>
      </w:r>
      <w:r w:rsidR="00587AA8" w:rsidRPr="007212F4">
        <w:rPr>
          <w:rFonts w:ascii="Times New Roman" w:hAnsi="Times New Roman" w:cs="Times New Roman"/>
        </w:rPr>
        <w:t>ządek na swoim stanowisku pracy, poprawnie stosuje wiadomości,  rozwiązuje samodzielnie typowe zadania praktyczne, dobrze prowadzi zeszyt ćwiczeń.</w:t>
      </w:r>
    </w:p>
    <w:p w:rsidR="00D2765C" w:rsidRPr="007212F4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dostateczny</w:t>
      </w:r>
      <w:r w:rsidRPr="007212F4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</w:t>
      </w:r>
      <w:r w:rsidR="00E24BE7" w:rsidRPr="007212F4">
        <w:rPr>
          <w:rFonts w:ascii="Times New Roman" w:hAnsi="Times New Roman" w:cs="Times New Roman"/>
        </w:rPr>
        <w:t xml:space="preserve"> uczeń opanował wiadomości i umiejętności określone programem nauczania w danej klasie na poziomie nie przekraczającym wymagań zawartyc</w:t>
      </w:r>
      <w:r w:rsidR="00962592" w:rsidRPr="007212F4">
        <w:rPr>
          <w:rFonts w:ascii="Times New Roman" w:hAnsi="Times New Roman" w:cs="Times New Roman"/>
        </w:rPr>
        <w:t xml:space="preserve">h w podstawie programowej oraz </w:t>
      </w:r>
      <w:r w:rsidR="00E24BE7" w:rsidRPr="007212F4">
        <w:rPr>
          <w:rFonts w:ascii="Times New Roman" w:hAnsi="Times New Roman" w:cs="Times New Roman"/>
        </w:rPr>
        <w:t xml:space="preserve"> rozwiązuje typowe zadania praktyczne o średnim stopniu trudności </w:t>
      </w:r>
      <w:r w:rsidR="00962592" w:rsidRPr="007212F4">
        <w:rPr>
          <w:rFonts w:ascii="Times New Roman" w:hAnsi="Times New Roman" w:cs="Times New Roman"/>
        </w:rPr>
        <w:t xml:space="preserve">, </w:t>
      </w:r>
      <w:r w:rsidR="00E24BE7" w:rsidRPr="007212F4">
        <w:rPr>
          <w:rFonts w:ascii="Times New Roman" w:hAnsi="Times New Roman" w:cs="Times New Roman"/>
        </w:rPr>
        <w:t>prowadzi zeszyt ćwiczeń</w:t>
      </w:r>
    </w:p>
    <w:p w:rsidR="00D2765C" w:rsidRPr="007212F4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dopuszczający</w:t>
      </w:r>
      <w:r w:rsidRPr="007212F4">
        <w:rPr>
          <w:rFonts w:ascii="Times New Roman" w:hAnsi="Times New Roman" w:cs="Times New Roman"/>
        </w:rPr>
        <w:t xml:space="preserve"> otrzymuje uczeń, który z trudem wykonuje działania zaplanowane do zrealizowania podczas </w:t>
      </w:r>
      <w:r w:rsidR="00A91E01" w:rsidRPr="007212F4">
        <w:rPr>
          <w:rFonts w:ascii="Times New Roman" w:hAnsi="Times New Roman" w:cs="Times New Roman"/>
        </w:rPr>
        <w:t>lekcji, ale podejmuje w tym kie</w:t>
      </w:r>
      <w:r w:rsidRPr="007212F4">
        <w:rPr>
          <w:rFonts w:ascii="Times New Roman" w:hAnsi="Times New Roman" w:cs="Times New Roman"/>
        </w:rPr>
        <w:t xml:space="preserve">runku starania. </w:t>
      </w:r>
      <w:r w:rsidR="00962592" w:rsidRPr="007212F4">
        <w:rPr>
          <w:rFonts w:ascii="Times New Roman" w:hAnsi="Times New Roman" w:cs="Times New Roman"/>
        </w:rPr>
        <w:t xml:space="preserve">Uczeń rozwiązuje z pomocą nauczyciela zadania teoretyczne i praktyczne typowe o niewielkim stopniu trudności, ale  nie spełnia wymagań zawartych w podstawie programowej , braki w opanowaniu minimum programowego nie przekreślają możliwości uzyskania przez ucznia podstawowej wiedzy w ciągu dalszej nauki, prowadzi zeszyt ćwiczeń </w:t>
      </w:r>
      <w:r w:rsidRPr="007212F4">
        <w:rPr>
          <w:rFonts w:ascii="Times New Roman" w:hAnsi="Times New Roman" w:cs="Times New Roman"/>
        </w:rPr>
        <w:t>Na sprawdzianach osiąga wyniki poniżej oceny dostatecznej. Pracuje niesystematycznie, często jest nieprzygotowany do lekcji.</w:t>
      </w:r>
    </w:p>
    <w:p w:rsidR="00D2765C" w:rsidRPr="007212F4" w:rsidRDefault="00D2765C" w:rsidP="005D488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  <w:b/>
        </w:rPr>
        <w:t>Stopień niedostateczny</w:t>
      </w:r>
      <w:r w:rsidRPr="007212F4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  <w:r w:rsidR="00962592" w:rsidRPr="007212F4">
        <w:rPr>
          <w:rFonts w:ascii="Times New Roman" w:hAnsi="Times New Roman" w:cs="Times New Roman"/>
        </w:rPr>
        <w:t xml:space="preserve"> Uczeń nie opanował wiadomości i umiejętności określonych w podstawie programowej przedmiotu nauczania w danej klasie a braki w wiadomościach i umiejętnościach uniemożliwiają dalsze zdobywanie wiedzy z tego przedmiotu oraz nie jest w stanie wykonać zadań o niewielkim stopniu trudności,  nie oddaje prac wytwórczych.</w:t>
      </w:r>
    </w:p>
    <w:p w:rsidR="000F393F" w:rsidRDefault="000F393F" w:rsidP="005D4888">
      <w:pPr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aktywność podczas lekcji,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zaangażowanie w wykonywane zadania,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umiejętność pracy w grupie,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obowiązkowość i systematyczność,</w:t>
      </w:r>
    </w:p>
    <w:p w:rsidR="00D2765C" w:rsidRPr="007212F4" w:rsidRDefault="00D2765C" w:rsidP="005D488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udział w pracach na rzecz szkoły i ochrony środowiska naturalnego.</w:t>
      </w:r>
    </w:p>
    <w:p w:rsidR="00D2765C" w:rsidRPr="007212F4" w:rsidRDefault="00D2765C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7212F4">
        <w:rPr>
          <w:rFonts w:ascii="Times New Roman" w:hAnsi="Times New Roman" w:cs="Times New Roman"/>
        </w:rPr>
        <w:t> </w:t>
      </w:r>
      <w:r w:rsidRPr="007212F4">
        <w:rPr>
          <w:rFonts w:ascii="Times New Roman" w:hAnsi="Times New Roman" w:cs="Times New Roman"/>
        </w:rPr>
        <w:t>zaangażowanie w pracę.</w:t>
      </w:r>
    </w:p>
    <w:p w:rsidR="000F393F" w:rsidRDefault="000F393F" w:rsidP="005D4888">
      <w:pPr>
        <w:outlineLvl w:val="0"/>
        <w:rPr>
          <w:rFonts w:ascii="Times New Roman" w:hAnsi="Times New Roman" w:cs="Times New Roman"/>
          <w:b/>
        </w:rPr>
      </w:pPr>
    </w:p>
    <w:p w:rsidR="00D2765C" w:rsidRPr="007212F4" w:rsidRDefault="00D2765C" w:rsidP="005D4888">
      <w:pPr>
        <w:outlineLvl w:val="0"/>
        <w:rPr>
          <w:rFonts w:ascii="Times New Roman" w:hAnsi="Times New Roman" w:cs="Times New Roman"/>
          <w:b/>
        </w:rPr>
      </w:pPr>
      <w:r w:rsidRPr="007212F4">
        <w:rPr>
          <w:rFonts w:ascii="Times New Roman" w:hAnsi="Times New Roman" w:cs="Times New Roman"/>
          <w:b/>
        </w:rPr>
        <w:t>Metody sprawdzania osiągnięć</w:t>
      </w:r>
    </w:p>
    <w:p w:rsidR="00D2765C" w:rsidRPr="007212F4" w:rsidRDefault="00D2765C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test,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sprawdzian,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zadanie praktyczne,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zadanie domowe,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aktywność na lekcji,</w:t>
      </w:r>
    </w:p>
    <w:p w:rsidR="00D2765C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odpowiedź ustna,</w:t>
      </w:r>
    </w:p>
    <w:p w:rsidR="00434FED" w:rsidRPr="007212F4" w:rsidRDefault="00D2765C" w:rsidP="005D488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praca pozalekcyjna (np. konkurs, projekt).</w:t>
      </w:r>
    </w:p>
    <w:p w:rsidR="00434FED" w:rsidRPr="007212F4" w:rsidRDefault="00434FED" w:rsidP="005D4888">
      <w:pPr>
        <w:pStyle w:val="Akapitzlist"/>
        <w:ind w:left="142"/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>Obowiązuje skala ocen od 1 do 6</w:t>
      </w:r>
    </w:p>
    <w:p w:rsidR="004455D5" w:rsidRPr="0090412F" w:rsidRDefault="004455D5" w:rsidP="004455D5">
      <w:pPr>
        <w:spacing w:line="396" w:lineRule="atLeast"/>
        <w:ind w:left="720"/>
        <w:jc w:val="both"/>
        <w:rPr>
          <w:rFonts w:cs="Times New Roman"/>
        </w:rPr>
      </w:pPr>
      <w:r w:rsidRPr="00E62F64">
        <w:rPr>
          <w:rFonts w:cs="Times New Roman"/>
        </w:rPr>
        <w:t>W</w:t>
      </w:r>
      <w:r w:rsidRPr="0090412F">
        <w:rPr>
          <w:rFonts w:cs="Times New Roman"/>
        </w:rPr>
        <w:t xml:space="preserve"> realizowanym przez nauczyciela programie nauczania</w:t>
      </w:r>
      <w:r w:rsidRPr="00E62F64">
        <w:rPr>
          <w:rFonts w:cs="Times New Roman"/>
        </w:rPr>
        <w:t xml:space="preserve"> p</w:t>
      </w:r>
      <w:r w:rsidRPr="0090412F">
        <w:rPr>
          <w:rFonts w:cs="Times New Roman"/>
        </w:rPr>
        <w:t>race pisemne sprawdzające wiedzę i umiejętności uczniów oceniane są w systemie punktowym. Suma otrzymanych punktów jest przeliczana na ocenę według następujących progów procentowych:</w:t>
      </w:r>
    </w:p>
    <w:p w:rsidR="004455D5" w:rsidRDefault="004455D5" w:rsidP="004455D5">
      <w:pPr>
        <w:pStyle w:val="Default"/>
        <w:rPr>
          <w:rFonts w:asciiTheme="minorHAnsi" w:hAnsiTheme="minorHAnsi" w:cs="Times New Roman"/>
          <w:color w:val="auto"/>
        </w:rPr>
      </w:pPr>
    </w:p>
    <w:p w:rsidR="004455D5" w:rsidRPr="00E62F64" w:rsidRDefault="004455D5" w:rsidP="004455D5">
      <w:pPr>
        <w:pStyle w:val="Default"/>
        <w:rPr>
          <w:rFonts w:asciiTheme="minorHAnsi" w:hAnsiTheme="minorHAnsi" w:cs="Times New Roman"/>
          <w:color w:val="auto"/>
        </w:rPr>
      </w:pPr>
    </w:p>
    <w:p w:rsidR="004455D5" w:rsidRPr="006F31CF" w:rsidRDefault="004455D5" w:rsidP="004455D5">
      <w:pPr>
        <w:pStyle w:val="Default"/>
        <w:rPr>
          <w:rFonts w:asciiTheme="minorHAnsi" w:hAnsiTheme="minorHAnsi"/>
          <w:b/>
          <w:sz w:val="23"/>
          <w:szCs w:val="23"/>
        </w:rPr>
      </w:pPr>
      <w:r w:rsidRPr="006F31CF">
        <w:rPr>
          <w:rFonts w:asciiTheme="minorHAnsi" w:hAnsiTheme="minorHAnsi"/>
          <w:b/>
          <w:sz w:val="23"/>
          <w:szCs w:val="23"/>
        </w:rPr>
        <w:lastRenderedPageBreak/>
        <w:t xml:space="preserve">Kryteria ocen: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100% -99%-  ocena celująca,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98% - 90% - ocena bardzo dobra,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89% - 76% - ocena dobra,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75% - 51% - ocena dostateczna,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50% - 31% - ocena dopuszczająca, </w:t>
      </w:r>
    </w:p>
    <w:p w:rsidR="004455D5" w:rsidRPr="006F31CF" w:rsidRDefault="004455D5" w:rsidP="004455D5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poniżej 30% - ocena niedostateczna. </w:t>
      </w:r>
    </w:p>
    <w:p w:rsidR="004455D5" w:rsidRPr="006F31CF" w:rsidRDefault="004455D5" w:rsidP="004455D5">
      <w:pPr>
        <w:pStyle w:val="Default"/>
        <w:rPr>
          <w:rFonts w:asciiTheme="minorHAnsi" w:hAnsiTheme="minorHAnsi"/>
          <w:sz w:val="23"/>
          <w:szCs w:val="23"/>
        </w:rPr>
      </w:pPr>
    </w:p>
    <w:p w:rsidR="00E02083" w:rsidRDefault="00E02083" w:rsidP="005D4888">
      <w:pPr>
        <w:pStyle w:val="Default"/>
        <w:rPr>
          <w:b/>
          <w:sz w:val="23"/>
          <w:szCs w:val="23"/>
        </w:rPr>
      </w:pPr>
    </w:p>
    <w:p w:rsidR="00E02083" w:rsidRDefault="00E02083" w:rsidP="005D48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Podczas oceniania osiągnięć uczniów poza wiedzą i umiejętnościami należy wziąć pod uwagę: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aktywność podczas lekcji,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zaangażowanie w wykonywane zadania,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umiejętność pracy w grupie,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obowiązkowość i systematyczność, </w:t>
      </w:r>
    </w:p>
    <w:p w:rsidR="00E02083" w:rsidRDefault="00E02083" w:rsidP="005D4888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E02083">
        <w:rPr>
          <w:rFonts w:ascii="Times New Roman" w:hAnsi="Times New Roman" w:cs="Times New Roman"/>
          <w:color w:val="auto"/>
        </w:rPr>
        <w:t>udział w pracach na rzecz szkoły i ochrony środowiska naturalnego</w:t>
      </w:r>
      <w:r>
        <w:rPr>
          <w:sz w:val="23"/>
          <w:szCs w:val="23"/>
        </w:rPr>
        <w:t xml:space="preserve">. </w:t>
      </w:r>
    </w:p>
    <w:p w:rsidR="00E02083" w:rsidRDefault="00E02083" w:rsidP="005D4888">
      <w:pPr>
        <w:pStyle w:val="Default"/>
        <w:rPr>
          <w:sz w:val="23"/>
          <w:szCs w:val="23"/>
        </w:rPr>
      </w:pPr>
    </w:p>
    <w:p w:rsidR="00E02083" w:rsidRDefault="00E02083" w:rsidP="005D48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przypadku techniki nauczyciel uwzględnia: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stosunek ucznia do wykonywania działań praktycznych,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pomysłowość konstrukcyjna,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właściwy dobór materiałów,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estetyka wykonania, </w:t>
      </w:r>
    </w:p>
    <w:p w:rsidR="00E02083" w:rsidRPr="00E02083" w:rsidRDefault="00E02083" w:rsidP="005D4888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E02083">
        <w:rPr>
          <w:rFonts w:ascii="Times New Roman" w:hAnsi="Times New Roman" w:cs="Times New Roman"/>
          <w:color w:val="auto"/>
        </w:rPr>
        <w:t xml:space="preserve"> przestrzeganie zasad bezpieczeństwa, </w:t>
      </w:r>
    </w:p>
    <w:p w:rsidR="00E02083" w:rsidRDefault="00E02083" w:rsidP="005D4888">
      <w:pPr>
        <w:pStyle w:val="Default"/>
        <w:rPr>
          <w:sz w:val="23"/>
          <w:szCs w:val="23"/>
        </w:rPr>
      </w:pPr>
    </w:p>
    <w:p w:rsidR="00E02083" w:rsidRDefault="00E02083" w:rsidP="005D4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przede wszystkim odzwierciedla indywidualne podejście ucznia do lekcji, jego motywację i zaangażowanie w pracę. Ocenianie ma więc charakter zindywidualizowany. Nauczyciel stwarza indywidualne kryteria oceniania dostosowane do rozwoju intelektualnego dziecka i jego percepcji. </w:t>
      </w:r>
    </w:p>
    <w:p w:rsidR="001D6D65" w:rsidRPr="007212F4" w:rsidRDefault="001D6D65" w:rsidP="005D4888">
      <w:pPr>
        <w:rPr>
          <w:rFonts w:ascii="Times New Roman" w:hAnsi="Times New Roman" w:cs="Times New Roman"/>
        </w:rPr>
      </w:pPr>
    </w:p>
    <w:p w:rsidR="008034E3" w:rsidRDefault="001D6D65" w:rsidP="005D4888">
      <w:pPr>
        <w:rPr>
          <w:rFonts w:ascii="Times New Roman" w:hAnsi="Times New Roman" w:cs="Times New Roman"/>
        </w:rPr>
      </w:pPr>
      <w:r w:rsidRPr="008034E3">
        <w:rPr>
          <w:rFonts w:ascii="Times New Roman" w:hAnsi="Times New Roman" w:cs="Times New Roman"/>
          <w:b/>
        </w:rPr>
        <w:t>KRYTERIA OCENY PRACY WYTWÓRCZEJ Z TECHNIKI</w:t>
      </w:r>
    </w:p>
    <w:p w:rsidR="00E31D17" w:rsidRPr="007212F4" w:rsidRDefault="001D6D65" w:rsidP="005D4888">
      <w:pPr>
        <w:rPr>
          <w:rFonts w:ascii="Times New Roman" w:hAnsi="Times New Roman" w:cs="Times New Roman"/>
        </w:rPr>
      </w:pPr>
      <w:r w:rsidRPr="007212F4">
        <w:rPr>
          <w:rFonts w:ascii="Times New Roman" w:hAnsi="Times New Roman" w:cs="Times New Roman"/>
        </w:rPr>
        <w:t xml:space="preserve"> Na technice prace wytwórcze oceniane będą według poniższej tabeli.</w:t>
      </w:r>
    </w:p>
    <w:p w:rsidR="00E31D17" w:rsidRPr="007212F4" w:rsidRDefault="00E31D17" w:rsidP="005D48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876"/>
        <w:gridCol w:w="2361"/>
        <w:gridCol w:w="6745"/>
      </w:tblGrid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8079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Osiągnięcia</w:t>
            </w: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Celująca</w:t>
            </w:r>
          </w:p>
        </w:tc>
        <w:tc>
          <w:tcPr>
            <w:tcW w:w="2552" w:type="dxa"/>
          </w:tcPr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Oryginalność</w:t>
            </w:r>
          </w:p>
        </w:tc>
        <w:tc>
          <w:tcPr>
            <w:tcW w:w="8079" w:type="dxa"/>
          </w:tcPr>
          <w:p w:rsidR="008034E3" w:rsidRDefault="008034E3" w:rsidP="005D4888">
            <w:pPr>
              <w:rPr>
                <w:rFonts w:ascii="Times New Roman" w:hAnsi="Times New Roman" w:cs="Times New Roman"/>
              </w:rPr>
            </w:pP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Bezpieczne posługiwanie się narzędziami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 wykonanie zadania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Estetyczne wykonanie zadania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Dokonanie własnych modyfikacji i usprawnień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552" w:type="dxa"/>
          </w:tcPr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Pomysłowość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Bezpieczne posługiwanie się narzędziami </w:t>
            </w:r>
          </w:p>
          <w:p w:rsidR="008034E3" w:rsidRDefault="00F915AB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</w:t>
            </w:r>
            <w:r w:rsidR="001D6D65" w:rsidRPr="007212F4">
              <w:rPr>
                <w:rFonts w:ascii="Times New Roman" w:hAnsi="Times New Roman" w:cs="Times New Roman"/>
              </w:rPr>
              <w:t xml:space="preserve"> wykonanie zadania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Estetyczne wykonanie zadania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</w:t>
            </w:r>
            <w:r w:rsidR="00F915AB" w:rsidRPr="007212F4">
              <w:rPr>
                <w:rFonts w:ascii="Times New Roman" w:hAnsi="Times New Roman" w:cs="Times New Roman"/>
              </w:rPr>
              <w:t>Ozdobienie poprawa</w:t>
            </w:r>
            <w:r w:rsidRPr="007212F4">
              <w:rPr>
                <w:rFonts w:ascii="Times New Roman" w:hAnsi="Times New Roman" w:cs="Times New Roman"/>
              </w:rPr>
              <w:t xml:space="preserve"> funkcjonalności, </w:t>
            </w:r>
            <w:r w:rsidR="00F915AB" w:rsidRPr="007212F4">
              <w:rPr>
                <w:rFonts w:ascii="Times New Roman" w:hAnsi="Times New Roman" w:cs="Times New Roman"/>
              </w:rPr>
              <w:t>itp.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552" w:type="dxa"/>
          </w:tcPr>
          <w:p w:rsidR="00E31D17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Wykonanie zadania</w:t>
            </w:r>
          </w:p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Poprawna organizacja stanowiska pracy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Bezpieczne posługiwanie się narzędziami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Całościowe wykonanie zadania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F915AB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Dostateczna</w:t>
            </w:r>
            <w:r w:rsidR="00E31D17" w:rsidRPr="00721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Zachowanie ładu i porządku oraz zasad bhp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Skompletowanie materiałów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Poprawna organizacja stanowiska pracy 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Bezpieczne posługiwanie się narzędziami </w:t>
            </w:r>
          </w:p>
          <w:p w:rsidR="001D6D65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lastRenderedPageBreak/>
              <w:t>Angażowanie się w realizację zadania technicznego</w:t>
            </w:r>
          </w:p>
          <w:p w:rsidR="008034E3" w:rsidRPr="007212F4" w:rsidRDefault="008034E3" w:rsidP="005D4888">
            <w:pPr>
              <w:rPr>
                <w:rFonts w:ascii="Times New Roman" w:hAnsi="Times New Roman" w:cs="Times New Roman"/>
              </w:rPr>
            </w:pPr>
          </w:p>
        </w:tc>
      </w:tr>
      <w:tr w:rsidR="001D6D65" w:rsidRPr="007212F4" w:rsidTr="007212F4">
        <w:tc>
          <w:tcPr>
            <w:tcW w:w="1951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lastRenderedPageBreak/>
              <w:t>dopuszczająca</w:t>
            </w:r>
          </w:p>
        </w:tc>
        <w:tc>
          <w:tcPr>
            <w:tcW w:w="2552" w:type="dxa"/>
          </w:tcPr>
          <w:p w:rsidR="001D6D65" w:rsidRPr="007212F4" w:rsidRDefault="00E31D17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Przygotowanie do lekcji</w:t>
            </w:r>
          </w:p>
        </w:tc>
        <w:tc>
          <w:tcPr>
            <w:tcW w:w="8079" w:type="dxa"/>
          </w:tcPr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Skompletowanie materiałów</w:t>
            </w:r>
          </w:p>
          <w:p w:rsidR="008034E3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Poprawna organizacja stanowiska pracy</w:t>
            </w:r>
          </w:p>
          <w:p w:rsidR="001D6D65" w:rsidRPr="007212F4" w:rsidRDefault="001D6D65" w:rsidP="005D4888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 Angażowanie się w realizację zadania technicznego</w:t>
            </w:r>
          </w:p>
        </w:tc>
      </w:tr>
    </w:tbl>
    <w:p w:rsidR="007212F4" w:rsidRDefault="007212F4" w:rsidP="005D4888">
      <w:pPr>
        <w:rPr>
          <w:rFonts w:ascii="Times New Roman" w:hAnsi="Times New Roman" w:cs="Times New Roman"/>
        </w:rPr>
      </w:pPr>
    </w:p>
    <w:p w:rsidR="007462BD" w:rsidRDefault="007462BD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34E3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34E3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34E3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34E3" w:rsidRPr="007462BD" w:rsidRDefault="008034E3" w:rsidP="005D4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789"/>
      </w:tblGrid>
      <w:tr w:rsidR="007462BD" w:rsidRPr="007462BD" w:rsidTr="00AA4C03">
        <w:trPr>
          <w:trHeight w:val="143"/>
        </w:trPr>
        <w:tc>
          <w:tcPr>
            <w:tcW w:w="1951" w:type="dxa"/>
          </w:tcPr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Ocena </w:t>
            </w:r>
          </w:p>
        </w:tc>
        <w:tc>
          <w:tcPr>
            <w:tcW w:w="8789" w:type="dxa"/>
          </w:tcPr>
          <w:p w:rsidR="007462BD" w:rsidRPr="007462BD" w:rsidRDefault="007462BD" w:rsidP="005D4888">
            <w:pPr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62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Wymagania edukacyjne </w:t>
            </w:r>
            <w:r w:rsidR="00345FE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 półrocze</w:t>
            </w:r>
            <w:r w:rsidR="000F39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  <w:tr w:rsidR="00AA364A" w:rsidRPr="007462BD" w:rsidTr="00AA4C03">
        <w:trPr>
          <w:trHeight w:val="937"/>
        </w:trPr>
        <w:tc>
          <w:tcPr>
            <w:tcW w:w="1951" w:type="dxa"/>
          </w:tcPr>
          <w:p w:rsidR="00AA364A" w:rsidRPr="00DA491B" w:rsidRDefault="00AA364A" w:rsidP="005D4888">
            <w:pPr>
              <w:ind w:firstLine="142"/>
              <w:rPr>
                <w:rFonts w:asciiTheme="majorHAnsi" w:hAnsiTheme="majorHAnsi"/>
              </w:rPr>
            </w:pPr>
            <w:r w:rsidRPr="00DA491B">
              <w:rPr>
                <w:rFonts w:asciiTheme="majorHAnsi" w:hAnsiTheme="majorHAnsi"/>
                <w:b/>
              </w:rPr>
              <w:t>Niedostateczn</w:t>
            </w:r>
            <w:r w:rsidR="004F7061">
              <w:rPr>
                <w:rFonts w:asciiTheme="majorHAnsi" w:hAnsiTheme="majorHAnsi"/>
                <w:b/>
              </w:rPr>
              <w:t>a</w:t>
            </w:r>
          </w:p>
          <w:p w:rsidR="00AA364A" w:rsidRPr="007462BD" w:rsidRDefault="00AA364A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89" w:type="dxa"/>
          </w:tcPr>
          <w:p w:rsidR="008034E3" w:rsidRDefault="008034E3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364A" w:rsidRPr="00AA364A" w:rsidRDefault="00AA364A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tych programem nauczania w klasie 4,</w:t>
            </w:r>
          </w:p>
          <w:p w:rsidR="00AA364A" w:rsidRDefault="00AA364A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8034E3" w:rsidRPr="00AA364A" w:rsidRDefault="008034E3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AA4C03">
        <w:trPr>
          <w:trHeight w:val="5897"/>
        </w:trPr>
        <w:tc>
          <w:tcPr>
            <w:tcW w:w="1951" w:type="dxa"/>
          </w:tcPr>
          <w:p w:rsidR="007462BD" w:rsidRPr="007462BD" w:rsidRDefault="004F7061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="007462BD"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</w:tcPr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wyjaśnia, jak zapobiegać wypadkom w szkole </w:t>
            </w:r>
          </w:p>
          <w:p w:rsid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przestrzega regulaminu pracowni technicznej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345FE6" w:rsidRDefault="00791872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  <w:p w:rsidR="007462BD" w:rsidRPr="00345FE6" w:rsidRDefault="00345FE6" w:rsidP="005D4888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248" w:hanging="2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  <w:r w:rsidR="007462BD"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ozróżnia typy rowerów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7462BD"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wymienia układy w rowerze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określa, które pojaz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dy nazywa się uprzywilejowanymi,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droga i uczestnik ruchu;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rozróżnia i nazywa elementy drogi; </w:t>
            </w:r>
          </w:p>
          <w:p w:rsidR="00077D0F" w:rsidRPr="002D16EC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o</w:t>
            </w:r>
            <w:r w:rsidR="002D16EC"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gólne zasady korzystania z dróg i </w:t>
            </w:r>
            <w:r w:rsidRP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porusza się po pewnych obszarach drogi;</w:t>
            </w:r>
          </w:p>
          <w:p w:rsidR="00077D0F" w:rsidRPr="00D27216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72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wymaga nadzoru w ruchu drogowym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pieszy, przejście dla pieszych;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czyta znaki drogowe dotyczące pieszych;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stosuje zasady ruchu drogowego dotyczące pieszych w życiu codziennym;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spacing w:after="20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rozumie podstawowe pojęcia: pierwsza pomoc</w:t>
            </w:r>
            <w:r w:rsid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przedmedyczna, apteczka pierwszej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pomocy;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numery alarmowe;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składania meldunku o wypadku; </w:t>
            </w:r>
          </w:p>
          <w:p w:rsidR="007462BD" w:rsidRPr="00AA4C03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skład apteczki pierwszej pomocy</w:t>
            </w:r>
          </w:p>
          <w:p w:rsidR="00AA364A" w:rsidRPr="007462BD" w:rsidRDefault="00AA364A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345FE6">
        <w:trPr>
          <w:trHeight w:val="699"/>
        </w:trPr>
        <w:tc>
          <w:tcPr>
            <w:tcW w:w="1951" w:type="dxa"/>
          </w:tcPr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Dostateczna </w:t>
            </w:r>
          </w:p>
        </w:tc>
        <w:tc>
          <w:tcPr>
            <w:tcW w:w="8789" w:type="dxa"/>
          </w:tcPr>
          <w:p w:rsidR="00077D0F" w:rsidRPr="00077D0F" w:rsidRDefault="00077D0F" w:rsidP="005D4888">
            <w:p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pojęcia: droga twarda, obszar zabudowany, strefa zamieszkania;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poruszania się po wyżej wymienionych obszarach;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pojęcia i zasady poruszania się w kolumnie pieszych;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poszerza słownictwo w zakresie pomocy przedmedycznej o pojęcia: pomoc doraźna, obrażenia, wypadki; klasyfikuje urazy;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prawidłowo składa meldunek o zdarzeniach, zapewniając sobie pomoc osoby dorosłej; kompletuje apteczkę pierwszej pomocy; 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opatruje otarcia, skaleczenia;</w:t>
            </w:r>
          </w:p>
          <w:p w:rsidR="00077D0F" w:rsidRPr="00077D0F" w:rsidRDefault="00077D0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rozsądnie zachowuje się na miejscu zdarzenia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zasady bezpiecznego używania narzędzi i urządzeń w pracowni technicznej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jakie znaczenie dla środo</w:t>
            </w:r>
            <w:r w:rsidR="002D16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wiska ma poruszanie się rowerem,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wymienia warunki niezbędne do zdobycia karty rowerowej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nazywa części wchodzące w skład poszczególnych układów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opisuje, w jaki sposób należy przygotować rower do jazdy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sytuacje, w których rowerzysta może korzystać z chodnika i jezdni 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462BD" w:rsidRP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właściwie organizuje miejsce pracy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2BD" w:rsidRDefault="007462BD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wyjaśnia konieczność noszenia odblasków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791872" w:rsidRPr="00A70747" w:rsidRDefault="00791872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  <w:p w:rsidR="00791872" w:rsidRPr="007462BD" w:rsidRDefault="00791872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77D0F" w:rsidRPr="007462BD" w:rsidRDefault="00077D0F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462BD" w:rsidRPr="007462BD" w:rsidTr="00345FE6">
        <w:trPr>
          <w:trHeight w:val="5380"/>
        </w:trPr>
        <w:tc>
          <w:tcPr>
            <w:tcW w:w="1951" w:type="dxa"/>
          </w:tcPr>
          <w:p w:rsidR="007462BD" w:rsidRPr="007462BD" w:rsidRDefault="004F7061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Dobra</w:t>
            </w:r>
          </w:p>
        </w:tc>
        <w:tc>
          <w:tcPr>
            <w:tcW w:w="8789" w:type="dxa"/>
          </w:tcPr>
          <w:p w:rsidR="00077D0F" w:rsidRPr="00077D0F" w:rsidRDefault="00077D0F" w:rsidP="005D4888">
            <w:pPr>
              <w:ind w:left="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dostateczną oraz: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fachową terminologię w komunikowaniu się w zakresie pomocy przedmedycznej;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stosuje zasady łańcucha ratowniczego</w:t>
            </w:r>
          </w:p>
          <w:p w:rsidR="00077D0F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posługuje się narzędziami do obróbki papieru</w:t>
            </w:r>
            <w:r w:rsidR="00292D3E"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292D3E" w:rsidRPr="00292D3E" w:rsidRDefault="00077D0F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 zorganizować swoje stanowisko pracy,</w:t>
            </w:r>
          </w:p>
          <w:p w:rsidR="007462BD" w:rsidRPr="00292D3E" w:rsidRDefault="007462BD" w:rsidP="005D4888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porządek i bezpieczeństwo w miejscu pracy</w:t>
            </w:r>
            <w:r w:rsidR="00292D3E"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W w:w="133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71"/>
              <w:gridCol w:w="6672"/>
            </w:tblGrid>
            <w:tr w:rsidR="007462BD" w:rsidRPr="00292D3E" w:rsidTr="00424604">
              <w:trPr>
                <w:trHeight w:val="2476"/>
              </w:trPr>
              <w:tc>
                <w:tcPr>
                  <w:tcW w:w="13343" w:type="dxa"/>
                  <w:gridSpan w:val="2"/>
                </w:tcPr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omawia właściwości poszczególnych typów roweru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określa, co należy do dodatkowego wyposażenia pojazdu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określa, od czego zależy częstotliwość prz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eprowadzania konserwacji roweru,</w:t>
                  </w:r>
                </w:p>
                <w:p w:rsidR="007462BD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tłumaczy znaczenie wybranych znaków drogowych</w:t>
                  </w:r>
                  <w:r w:rsid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</w:t>
                  </w: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wyjaśnia zasady pierwszeństwa obowiązujące na drogach dla rowerów i przejazdach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dla rowerów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uzasadnia konieczność używania elementów zwiększających bezpieczeństwo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rowerzysty na drodze </w:t>
                  </w:r>
                </w:p>
                <w:p w:rsidR="008F17A4" w:rsidRPr="00292D3E" w:rsidRDefault="007462BD" w:rsidP="005D4888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wskazuje, na jakich częściach ubrania pieszego powinny być odblaski, aby </w:t>
                  </w:r>
                </w:p>
                <w:p w:rsidR="007462BD" w:rsidRPr="00292D3E" w:rsidRDefault="007462BD" w:rsidP="005D4888">
                  <w:pPr>
                    <w:pStyle w:val="Akapitzlist"/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2D3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był on widoczny po zmroku na drodze</w:t>
                  </w:r>
                </w:p>
              </w:tc>
            </w:tr>
            <w:tr w:rsidR="007462BD" w:rsidRPr="007462BD" w:rsidTr="00345FE6">
              <w:trPr>
                <w:trHeight w:val="147"/>
              </w:trPr>
              <w:tc>
                <w:tcPr>
                  <w:tcW w:w="6671" w:type="dxa"/>
                </w:tcPr>
                <w:p w:rsidR="007462BD" w:rsidRPr="007462BD" w:rsidRDefault="007462BD" w:rsidP="005D48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6672" w:type="dxa"/>
                </w:tcPr>
                <w:p w:rsidR="007462BD" w:rsidRPr="007462BD" w:rsidRDefault="007462BD" w:rsidP="005D48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462BD" w:rsidRPr="007462BD" w:rsidRDefault="007462BD" w:rsidP="005D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24604" w:rsidRPr="007462BD" w:rsidTr="00AA4C03">
        <w:trPr>
          <w:trHeight w:val="109"/>
        </w:trPr>
        <w:tc>
          <w:tcPr>
            <w:tcW w:w="1951" w:type="dxa"/>
          </w:tcPr>
          <w:p w:rsidR="00424604" w:rsidRDefault="00424604" w:rsidP="005D48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Bardzo dobry</w:t>
            </w:r>
          </w:p>
        </w:tc>
        <w:tc>
          <w:tcPr>
            <w:tcW w:w="8789" w:type="dxa"/>
          </w:tcPr>
          <w:p w:rsidR="00BF16EB" w:rsidRPr="00AA4C03" w:rsidRDefault="00BF16EB" w:rsidP="005D4888">
            <w:pPr>
              <w:pStyle w:val="Akapitzlist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dobrą oraz: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zasady ruchu na drogach;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swobodnie i ze zrozumieniem używa słownictwa związanego z tematem;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nie stanowi zagrożenia bezpieczeństwa w ruchu drogowym;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zwraca uwagę innym uczestnikom ruchu na zachowania bezpieczne w ruchu;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omawia te zagrożenia i sposoby przeciwdziałania z innymi uczestnikami;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jest wzorem d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 naśladowania w ruchu drogowym,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proponuje i bierze czynny udział w szkoleniach sanitarnych;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swobodnie posługuje się słownictwem fachowym w zakresie ratownictwa;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propaguje profilaktykę zagrożeń; 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dostosowuje środki opatrunkowe do urazów;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prawidłowo zorganizować swoje stanowisko pracy,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BF16EB" w:rsidRPr="00AA4C03" w:rsidRDefault="00BF16EB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prowadzi zeszyt  przedmiotowy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wykonuje pracę zgodnie z założeniami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opisuje właściwy sposób poruszania się rowerem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wylicza elementy obowiązkowego wyposażenia roweru </w:t>
            </w:r>
          </w:p>
          <w:p w:rsidR="00424604" w:rsidRPr="00AA4C03" w:rsidRDefault="0042460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wyjaśnia, jak załatać dziurawą dętkę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F17A4" w:rsidRPr="00AA4C03" w:rsidRDefault="008F17A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przewiduje i ocenia zagrożenia występujące w drodze do szkoły,</w:t>
            </w:r>
          </w:p>
          <w:p w:rsidR="008F17A4" w:rsidRDefault="008F17A4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omawia zachowania poprawiające bezpieczeństwo ucznia w drodze do szkoły</w:t>
            </w:r>
            <w:r w:rsidR="00292D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1385D" w:rsidRPr="00A70747" w:rsidRDefault="0091385D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0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wyjaśnia, jak zapobiegać wypadkom w szkole, </w:t>
            </w:r>
          </w:p>
          <w:p w:rsidR="00BF16EB" w:rsidRPr="00345FE6" w:rsidRDefault="0091385D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6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drogę ewakuacyjną z pracowni i szkoły, </w:t>
            </w:r>
          </w:p>
        </w:tc>
      </w:tr>
      <w:tr w:rsidR="00BF16EB" w:rsidRPr="008F17A4" w:rsidTr="00AA4C03">
        <w:trPr>
          <w:trHeight w:val="109"/>
        </w:trPr>
        <w:tc>
          <w:tcPr>
            <w:tcW w:w="1951" w:type="dxa"/>
          </w:tcPr>
          <w:p w:rsidR="00BF16EB" w:rsidRPr="008F17A4" w:rsidRDefault="004F7061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="00E000DD"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elują</w:t>
            </w:r>
            <w:r w:rsidR="00BF16EB"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8789" w:type="dxa"/>
          </w:tcPr>
          <w:p w:rsidR="007169E2" w:rsidRPr="008F17A4" w:rsidRDefault="007169E2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posiada wiadomości i umiejętności znacznie wykraczające poza materiał nauczania w danej klasie, charakterystyczne dla uczniów o indywidualnych zainteresowaniach a ponadto: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opanowuje wszystkie wymagania na ocenę bardzo dobrą,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i twórczo rozwija własne uzdolnienia, 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współpracować w grupie</w:t>
            </w:r>
          </w:p>
          <w:p w:rsidR="007169E2" w:rsidRPr="008F17A4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stosuje rozwiązania nietypowe,</w:t>
            </w:r>
          </w:p>
          <w:p w:rsidR="007169E2" w:rsidRDefault="007169E2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bierze udział w konkursach przedmiotowych lub konkursie BRD.</w:t>
            </w:r>
          </w:p>
          <w:p w:rsidR="00A87BAC" w:rsidRDefault="00A87BAC" w:rsidP="00A8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87BAC" w:rsidRDefault="00A87BAC" w:rsidP="00A8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87BAC" w:rsidRPr="00A87BAC" w:rsidRDefault="00A87BAC" w:rsidP="00A8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F16EB" w:rsidRPr="008F17A4" w:rsidRDefault="00BF16EB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A87BAC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6" w:rsidRPr="007569FE" w:rsidRDefault="00345FE6" w:rsidP="00A87BAC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Ocena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6" w:rsidRDefault="00345FE6" w:rsidP="00A87BAC">
            <w:pPr>
              <w:pStyle w:val="Akapitzlist"/>
              <w:ind w:left="176" w:hanging="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Wymagania edukacyjne I</w:t>
            </w:r>
            <w:r w:rsid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I </w:t>
            </w:r>
            <w:r w:rsidRPr="007569F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półrocze</w:t>
            </w:r>
          </w:p>
          <w:p w:rsidR="00A87BAC" w:rsidRPr="007569FE" w:rsidRDefault="00A87BAC" w:rsidP="00A87BAC">
            <w:pPr>
              <w:pStyle w:val="Akapitzlist"/>
              <w:ind w:left="176" w:hanging="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Niedostateczna</w:t>
            </w:r>
          </w:p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AA364A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nie opanował wiadomości i umiejętności obj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</w:t>
            </w: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tych programem nauczania w klasie 4,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6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potrafi organizować sobie pracy, nie wykonuje żadnych prac, lekceważy powierzone mu zadania, brak zeszytu przedmiotowego</w:t>
            </w:r>
          </w:p>
          <w:p w:rsidR="00345FE6" w:rsidRPr="00AA364A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Dopuszczająca</w:t>
            </w: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Uczeń: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stosuje zasady ruchu drogowego dotyczące pieszych w życiu codziennym; </w:t>
            </w:r>
          </w:p>
          <w:p w:rsidR="00587186" w:rsidRPr="00345FE6" w:rsidRDefault="0058718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16E8">
              <w:rPr>
                <w:rFonts w:ascii="Arial Narrow" w:hAnsi="Arial Narrow" w:cs="Arial"/>
                <w:sz w:val="20"/>
                <w:szCs w:val="20"/>
              </w:rPr>
              <w:t>rozróżnia poszczególne rodzaje znaków drogowych i podaje ich cechy charakterystyczne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czyta wybrane znaki ekologiczne i tablice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rozumie pojęcia: pasażer i przystanek;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rozumie oznakowania przystanków; </w:t>
            </w:r>
          </w:p>
          <w:p w:rsidR="0058718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bezpiecznie dochodzi na przystanek; 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wskazuje znaki odnoszące się bezpośrednio do recyklingu</w:t>
            </w:r>
          </w:p>
          <w:p w:rsidR="003C31EF" w:rsidRPr="00345FE6" w:rsidRDefault="003C31EF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Dostateczna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dopuszczającą oraz:</w:t>
            </w:r>
          </w:p>
          <w:p w:rsidR="00587186" w:rsidRPr="00077D0F" w:rsidRDefault="0058718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7186" w:rsidRPr="00587186" w:rsidRDefault="00560FE3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0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 poszczególne rodzaje znaków drogowych i podaje ich cechy charakterystyczne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587186"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wyjaśnia, o czym informują określone znaki i stosuje się do nich</w:t>
            </w:r>
          </w:p>
          <w:p w:rsidR="00587186" w:rsidRPr="00587186" w:rsidRDefault="0058718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16E8">
              <w:rPr>
                <w:rFonts w:ascii="Arial Narrow" w:hAnsi="Arial Narrow" w:cs="Arial"/>
                <w:sz w:val="20"/>
                <w:szCs w:val="20"/>
              </w:rPr>
              <w:t xml:space="preserve">tłumaczy 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znaczenie poziomych znaków drogowych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znaki i odczytuje informacje zawarte w znakach ekologicznych i tablicach umieszczanych na obszarach leśnych;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rozumnie korzysta z zasobów przyrody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i odczytuje piktogramy umieszczone na pojazdach i w pojazdach; 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korzysta ze środków transportu kulturalnie i bezpiecznie;</w:t>
            </w:r>
          </w:p>
          <w:p w:rsidR="00345FE6" w:rsidRP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korzysta z przejść nadziemnych i podziemnych prowadzących na przystanki; </w:t>
            </w:r>
          </w:p>
          <w:p w:rsidR="00345FE6" w:rsidRPr="0058718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odczytuje informacje z piktogramów, umieszczonych na dworcach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korzysta z tych informacji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rozróżnia  znaki odnoszące się bezpośrednio do recyklingu</w:t>
            </w:r>
          </w:p>
          <w:p w:rsidR="003C31EF" w:rsidRPr="00587186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 wypływ ma człowiek na środowisko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jego ochronę,</w:t>
            </w:r>
            <w:r w:rsidRP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45FE6" w:rsidRPr="007462BD" w:rsidRDefault="00345FE6" w:rsidP="005D4888">
            <w:pPr>
              <w:pStyle w:val="Akapitzlist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7462BD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dostateczną oraz:</w:t>
            </w:r>
          </w:p>
          <w:p w:rsidR="00587186" w:rsidRPr="00077D0F" w:rsidRDefault="0058718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EF464C" w:rsidRDefault="00EF464C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podaje  prawidłowo nazwy  znaków drogowych,</w:t>
            </w:r>
          </w:p>
          <w:p w:rsidR="00EF464C" w:rsidRPr="00EF464C" w:rsidRDefault="00EF464C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posługuje się terminami: pojazd uprzywilejowany skrzyżowanie równorzędne, skrzyżowanie z drogą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pierwszeństwem przejazdu, skrzyżowanie o ruchu kierowanym sygnalizacją świetlną, skrzyżowanie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 ruchu okrężnym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EF464C" w:rsidRPr="00EF464C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określa, w jaki sposób kierowany jest ruch na skrzyżowaniu</w:t>
            </w:r>
            <w:r w:rsidR="005B47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B476A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odczytuje gesty osoby kierującej ruchem </w:t>
            </w:r>
          </w:p>
          <w:p w:rsidR="00EF464C" w:rsidRPr="00EF464C" w:rsidRDefault="00EF464C" w:rsidP="005D488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podaje zasady pierwszeństwa przejazdu na różnych skrzyżowaniach</w:t>
            </w:r>
          </w:p>
          <w:p w:rsidR="00345FE6" w:rsidRPr="00077D0F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posługuje się narzędziami do obróbki papieru</w:t>
            </w:r>
            <w:r w:rsidR="005871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45FE6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7D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o zorganizować swoje stanowisko pracy,</w:t>
            </w:r>
          </w:p>
          <w:p w:rsidR="00345FE6" w:rsidRPr="00077D0F" w:rsidRDefault="00345FE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62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dba o porządek i bezpieczeństwo w miejscu pracy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odczytuje oznaczenia szlaków drogowych z tablic informacyjnych;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rozumie ich znaczenie;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podstawowe pojęcia dotyczące środowiska,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propaguje postawy ekologiczne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1566" w:rsidRPr="00A31566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przewiduje zagrożenia mogące wystąpić w podróży; </w:t>
            </w:r>
          </w:p>
          <w:p w:rsidR="00EF464C" w:rsidRDefault="00A31566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5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bezpiecznym, kulturalnym i odpowiedzialnym pasażerem </w:t>
            </w:r>
          </w:p>
          <w:p w:rsidR="003C31EF" w:rsidRPr="00EF464C" w:rsidRDefault="003C31EF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46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dobrze   znaki odnoszące się bezpośrednio do recyklingu</w:t>
            </w:r>
          </w:p>
          <w:p w:rsidR="00EF464C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określa, jaki wypływ ma człowiek na środowisko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D35190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wypowiada się na temat 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dbania o środowisko naturalne </w:t>
            </w:r>
          </w:p>
          <w:p w:rsidR="003C31EF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mie </w:t>
            </w:r>
            <w:r w:rsidR="003C31EF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racjonalnie gospodarować materiałami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C31EF" w:rsidRPr="00D35190" w:rsidRDefault="003C31EF" w:rsidP="005D4888">
            <w:pPr>
              <w:pStyle w:val="Akapitzlist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uzasadnia konieczność segregacji odpadów</w:t>
            </w:r>
            <w:r w:rsidR="00EF464C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wyznacza trasę pieszej wycieczki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odczytuje informacje przekazywane przez znaki spotykane na terenie kąpieliska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35190" w:rsidRPr="00EF464C" w:rsidRDefault="00D35190" w:rsidP="005D4888">
            <w:pPr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45FE6" w:rsidRPr="007462BD" w:rsidRDefault="00345FE6" w:rsidP="005D4888">
            <w:pPr>
              <w:pStyle w:val="Akapitzlist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7462BD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345FE6" w:rsidRDefault="00345FE6" w:rsidP="005D4888">
            <w:pPr>
              <w:pStyle w:val="Akapitzlist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F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Bardzo dobry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opanował materiał jak na ocenę dobrą oraz:</w:t>
            </w:r>
          </w:p>
          <w:p w:rsidR="00D35190" w:rsidRPr="00AA4C03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odczytuje oznaczenia szlaków drogowych z tablic informacyjnych;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rozumie ich znaczenie;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porusza się po drogach samodzielnie, określa niebezpieczeństwa, które mogą wystąpić na określonych drogach; 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zna podstawowe pojęcia dotyczące środowiska, </w:t>
            </w:r>
          </w:p>
          <w:p w:rsidR="00A31566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propaguje postawy ekologiczne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8419C" w:rsidRPr="000C01B1" w:rsidRDefault="0098419C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41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projektuje piktogram, wykazując się pomysłowością</w:t>
            </w:r>
          </w:p>
          <w:p w:rsidR="00A31566" w:rsidRPr="000C01B1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przewiduje zagrożenia mogące </w:t>
            </w:r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wystąpić na wycieczce, </w:t>
            </w: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 podróży; </w:t>
            </w:r>
          </w:p>
          <w:p w:rsidR="00D35190" w:rsidRDefault="00A3156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bezpiecznym, kulturalnym i odpowiedzialnym pasażerem </w:t>
            </w:r>
            <w:r w:rsidR="00345FE6" w:rsidRPr="00B95B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0C01B1" w:rsidRPr="00D35190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zwraca uwagę innym uczestnikom ruchu na zachowania b</w:t>
            </w:r>
            <w:r w:rsidR="000C01B1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ezpieczne w ruchu;, na zagrożenia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C01B1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przestrzega o nich innych współpasażerów</w:t>
            </w:r>
          </w:p>
          <w:p w:rsidR="00345FE6" w:rsidRPr="000C01B1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wzorem do naśladowania w ruchu drogowym </w:t>
            </w:r>
            <w:r w:rsid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</w:t>
            </w:r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turystycznym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C01B1" w:rsidRPr="000C01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45FE6" w:rsidRPr="00B95B9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proponuje i bierze czynny ud</w:t>
            </w:r>
            <w:r w:rsidR="00B95B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ział w szkoleniach sanitarnych, konkursach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propaguje profilaktykę zagrożeń; 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prawidłowo zorganizować swoje stanowisko pracy,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bezpiecznie i prawidłowo posługuje się narzędziami do obróbki papieru,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dba o ład i porządek na swoim stanowisku pracy,</w:t>
            </w:r>
          </w:p>
          <w:p w:rsidR="00345FE6" w:rsidRPr="00AA4C03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prowadzi zeszyt  przedmiotowy</w:t>
            </w:r>
          </w:p>
          <w:p w:rsidR="00D35190" w:rsidRDefault="00345FE6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wykon</w:t>
            </w:r>
            <w:r w:rsid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uje pracę zgodnie z założeniami, </w:t>
            </w:r>
          </w:p>
          <w:p w:rsidR="00D35190" w:rsidRDefault="003C31EF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uzasadnia konieczność segregacji odpadów</w:t>
            </w:r>
            <w:r w:rsidR="00D35190"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zna zasady segregacji,</w:t>
            </w:r>
          </w:p>
          <w:p w:rsid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zna i prawidłowo  przedstawia kolejność przejazdu poszczególnych pojazdów przez skrzyżowania różnego typu,</w:t>
            </w:r>
          </w:p>
          <w:p w:rsid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przedstawia hierarchię poleceń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sygnałów spotykanych na skrzyżowaniach</w:t>
            </w:r>
          </w:p>
          <w:p w:rsidR="00D35190" w:rsidRPr="00D35190" w:rsidRDefault="00D35190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1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w praktyce zasady obowiązujące na różnych skrzyżowaniach</w:t>
            </w:r>
          </w:p>
          <w:p w:rsidR="005D4888" w:rsidRPr="005D4888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planuje trasę wycieczki, uwzględniając atrakcje turystyczne, podaje w przewodniku informacje o każdym z miejsc wartych odwiedzenia w najbliższej okolicy</w:t>
            </w:r>
          </w:p>
          <w:p w:rsidR="005D4888" w:rsidRPr="005D4888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objaśnia oznaczenia szlaków turystycznych</w:t>
            </w:r>
          </w:p>
          <w:p w:rsidR="00D35190" w:rsidRDefault="005D4888" w:rsidP="005D488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48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określa, jakie zagrożenia niesie ze sobą korzystanie z niestrzeżonych kąpielisk</w:t>
            </w:r>
          </w:p>
          <w:p w:rsidR="005D4888" w:rsidRPr="00D35190" w:rsidRDefault="005D4888" w:rsidP="005D4888">
            <w:pPr>
              <w:pStyle w:val="Akapitzlist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E6" w:rsidRPr="008F17A4" w:rsidTr="00345FE6">
        <w:trPr>
          <w:trHeight w:val="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8F17A4" w:rsidRDefault="00345FE6" w:rsidP="005D4888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Celująca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Uczeń posiada wiadomości i umiejętności znacznie wykraczające poza materiał nauczania w danej klasie, charakterystyczne dla uczniów o indywidualnych zainteresowaniach a ponadto: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opanowuje wszystkie wymagania na ocenę bardzo dobrą,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samodzielnie i twórczo rozwija własne uzdolnienia, 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potrafi współpracować w grupie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stosuje rozwiązania nietypowe,</w:t>
            </w:r>
          </w:p>
          <w:p w:rsidR="00345FE6" w:rsidRPr="008F17A4" w:rsidRDefault="00345FE6" w:rsidP="005D48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7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bierze udział w konkursach przedmiotowych lub konkursie BRD.</w:t>
            </w:r>
          </w:p>
          <w:p w:rsidR="00345FE6" w:rsidRPr="008F17A4" w:rsidRDefault="00345FE6" w:rsidP="005D4888">
            <w:pPr>
              <w:pStyle w:val="Akapitzlist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35180" w:rsidRPr="008F17A4" w:rsidRDefault="00035180" w:rsidP="005D4888">
      <w:pPr>
        <w:pStyle w:val="Akapitzlist"/>
        <w:autoSpaceDE w:val="0"/>
        <w:autoSpaceDN w:val="0"/>
        <w:adjustRightInd w:val="0"/>
        <w:ind w:left="176"/>
        <w:rPr>
          <w:rFonts w:ascii="Times New Roman" w:hAnsi="Times New Roman" w:cs="Times New Roman"/>
          <w:color w:val="000000"/>
          <w:sz w:val="23"/>
          <w:szCs w:val="23"/>
        </w:rPr>
      </w:pPr>
    </w:p>
    <w:p w:rsidR="007462BD" w:rsidRDefault="007462BD" w:rsidP="005D4888">
      <w:pPr>
        <w:rPr>
          <w:rFonts w:ascii="Times New Roman" w:hAnsi="Times New Roman" w:cs="Times New Roman"/>
        </w:rPr>
      </w:pPr>
    </w:p>
    <w:p w:rsidR="00077D0F" w:rsidRDefault="00077D0F" w:rsidP="005D4888">
      <w:pPr>
        <w:rPr>
          <w:rFonts w:ascii="Times New Roman" w:hAnsi="Times New Roman" w:cs="Times New Roman"/>
        </w:rPr>
      </w:pPr>
    </w:p>
    <w:p w:rsidR="00077D0F" w:rsidRDefault="00077D0F" w:rsidP="005D4888">
      <w:pPr>
        <w:rPr>
          <w:rFonts w:ascii="Times New Roman" w:hAnsi="Times New Roman" w:cs="Times New Roman"/>
        </w:rPr>
      </w:pPr>
    </w:p>
    <w:p w:rsidR="00345FE6" w:rsidRPr="00DA491B" w:rsidRDefault="00345FE6" w:rsidP="005D4888">
      <w:pPr>
        <w:ind w:left="284"/>
        <w:rPr>
          <w:rFonts w:asciiTheme="majorHAnsi" w:hAnsiTheme="majorHAnsi"/>
        </w:rPr>
      </w:pPr>
    </w:p>
    <w:sectPr w:rsidR="00345FE6" w:rsidRPr="00DA491B" w:rsidSect="000F393F">
      <w:pgSz w:w="11900" w:h="16840"/>
      <w:pgMar w:top="538" w:right="56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CC" w:rsidRDefault="009B19CC" w:rsidP="00CC5B44">
      <w:r>
        <w:separator/>
      </w:r>
    </w:p>
  </w:endnote>
  <w:endnote w:type="continuationSeparator" w:id="1">
    <w:p w:rsidR="009B19CC" w:rsidRDefault="009B19CC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CC" w:rsidRDefault="009B19CC" w:rsidP="00CC5B44">
      <w:r>
        <w:separator/>
      </w:r>
    </w:p>
  </w:footnote>
  <w:footnote w:type="continuationSeparator" w:id="1">
    <w:p w:rsidR="009B19CC" w:rsidRDefault="009B19CC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6E924"/>
    <w:multiLevelType w:val="hybridMultilevel"/>
    <w:tmpl w:val="70F1E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6B95"/>
    <w:multiLevelType w:val="hybridMultilevel"/>
    <w:tmpl w:val="8EFA8F56"/>
    <w:lvl w:ilvl="0" w:tplc="2960989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14AC"/>
    <w:multiLevelType w:val="hybridMultilevel"/>
    <w:tmpl w:val="9E88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E22"/>
    <w:multiLevelType w:val="hybridMultilevel"/>
    <w:tmpl w:val="309A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695E"/>
    <w:multiLevelType w:val="hybridMultilevel"/>
    <w:tmpl w:val="741CDB4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3862"/>
    <w:multiLevelType w:val="hybridMultilevel"/>
    <w:tmpl w:val="8C1C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075A"/>
    <w:multiLevelType w:val="hybridMultilevel"/>
    <w:tmpl w:val="6CF8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7454A"/>
    <w:multiLevelType w:val="hybridMultilevel"/>
    <w:tmpl w:val="F0E8730E"/>
    <w:lvl w:ilvl="0" w:tplc="C01EC2C6">
      <w:numFmt w:val="bullet"/>
      <w:lvlText w:val="•"/>
      <w:lvlJc w:val="left"/>
      <w:pPr>
        <w:ind w:left="805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E6A83"/>
    <w:multiLevelType w:val="hybridMultilevel"/>
    <w:tmpl w:val="C21C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F2668"/>
    <w:multiLevelType w:val="hybridMultilevel"/>
    <w:tmpl w:val="313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5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17"/>
  </w:num>
  <w:num w:numId="15">
    <w:abstractNumId w:val="21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  <w:num w:numId="20">
    <w:abstractNumId w:val="20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35180"/>
    <w:rsid w:val="000572FE"/>
    <w:rsid w:val="00067744"/>
    <w:rsid w:val="00077D0F"/>
    <w:rsid w:val="000C01B1"/>
    <w:rsid w:val="000D0CCB"/>
    <w:rsid w:val="000F393F"/>
    <w:rsid w:val="001D6D65"/>
    <w:rsid w:val="001E4A73"/>
    <w:rsid w:val="002541F1"/>
    <w:rsid w:val="002578C8"/>
    <w:rsid w:val="00292D3E"/>
    <w:rsid w:val="002A23C9"/>
    <w:rsid w:val="002D16EC"/>
    <w:rsid w:val="002F0DA6"/>
    <w:rsid w:val="003405EB"/>
    <w:rsid w:val="00345FBB"/>
    <w:rsid w:val="00345FE6"/>
    <w:rsid w:val="0034641E"/>
    <w:rsid w:val="003C2CA3"/>
    <w:rsid w:val="003C31EF"/>
    <w:rsid w:val="00406357"/>
    <w:rsid w:val="00424604"/>
    <w:rsid w:val="00434FED"/>
    <w:rsid w:val="004455D5"/>
    <w:rsid w:val="004D43C9"/>
    <w:rsid w:val="004F7061"/>
    <w:rsid w:val="00503BEF"/>
    <w:rsid w:val="00560FE3"/>
    <w:rsid w:val="00587186"/>
    <w:rsid w:val="00587AA8"/>
    <w:rsid w:val="005A25E5"/>
    <w:rsid w:val="005B476A"/>
    <w:rsid w:val="005D4888"/>
    <w:rsid w:val="00616FE6"/>
    <w:rsid w:val="006A0F03"/>
    <w:rsid w:val="006D76A1"/>
    <w:rsid w:val="007169E2"/>
    <w:rsid w:val="007212F4"/>
    <w:rsid w:val="00731AD0"/>
    <w:rsid w:val="007462BD"/>
    <w:rsid w:val="007569FE"/>
    <w:rsid w:val="007753BA"/>
    <w:rsid w:val="00791872"/>
    <w:rsid w:val="008034E3"/>
    <w:rsid w:val="00843CB1"/>
    <w:rsid w:val="0089185A"/>
    <w:rsid w:val="008F17A4"/>
    <w:rsid w:val="008F3BE7"/>
    <w:rsid w:val="00904C5B"/>
    <w:rsid w:val="0091221B"/>
    <w:rsid w:val="0091385D"/>
    <w:rsid w:val="00937905"/>
    <w:rsid w:val="00962592"/>
    <w:rsid w:val="0098419C"/>
    <w:rsid w:val="009A6F16"/>
    <w:rsid w:val="009B19CC"/>
    <w:rsid w:val="00A31566"/>
    <w:rsid w:val="00A320EE"/>
    <w:rsid w:val="00A87BAC"/>
    <w:rsid w:val="00A91E01"/>
    <w:rsid w:val="00AA364A"/>
    <w:rsid w:val="00AA4238"/>
    <w:rsid w:val="00AA4C03"/>
    <w:rsid w:val="00B95B93"/>
    <w:rsid w:val="00BE2AAA"/>
    <w:rsid w:val="00BE4CA2"/>
    <w:rsid w:val="00BF0291"/>
    <w:rsid w:val="00BF16EB"/>
    <w:rsid w:val="00C82BFF"/>
    <w:rsid w:val="00C8473B"/>
    <w:rsid w:val="00CB001A"/>
    <w:rsid w:val="00CC5B44"/>
    <w:rsid w:val="00D27216"/>
    <w:rsid w:val="00D2765C"/>
    <w:rsid w:val="00D35190"/>
    <w:rsid w:val="00D447B0"/>
    <w:rsid w:val="00D70490"/>
    <w:rsid w:val="00D953CB"/>
    <w:rsid w:val="00DD4902"/>
    <w:rsid w:val="00E000DD"/>
    <w:rsid w:val="00E02083"/>
    <w:rsid w:val="00E24BE7"/>
    <w:rsid w:val="00E31D17"/>
    <w:rsid w:val="00E44AD9"/>
    <w:rsid w:val="00EF464C"/>
    <w:rsid w:val="00F05441"/>
    <w:rsid w:val="00F915AB"/>
    <w:rsid w:val="00FA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D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5180"/>
    <w:pPr>
      <w:widowControl w:val="0"/>
      <w:spacing w:before="6"/>
      <w:ind w:left="181" w:hanging="9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020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7D0F"/>
  </w:style>
  <w:style w:type="character" w:customStyle="1" w:styleId="WW8Num6z0">
    <w:name w:val="WW8Num6z0"/>
    <w:rsid w:val="008F17A4"/>
    <w:rPr>
      <w:rFonts w:ascii="Times New Roman" w:eastAsia="Times New Roman" w:hAnsi="Times New Roman" w:cs="Times New Roman"/>
    </w:rPr>
  </w:style>
  <w:style w:type="paragraph" w:customStyle="1" w:styleId="Tekstglowny">
    <w:name w:val="!_Tekst_glowny"/>
    <w:rsid w:val="008F17A4"/>
    <w:pPr>
      <w:suppressAutoHyphens/>
      <w:spacing w:line="260" w:lineRule="atLeast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0734-DB4A-42EF-866F-E77122C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2694</Words>
  <Characters>16165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Aleksandra Ciemiega</cp:lastModifiedBy>
  <cp:revision>34</cp:revision>
  <dcterms:created xsi:type="dcterms:W3CDTF">2018-10-15T16:39:00Z</dcterms:created>
  <dcterms:modified xsi:type="dcterms:W3CDTF">2019-10-21T13:56:00Z</dcterms:modified>
</cp:coreProperties>
</file>